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B8858" w14:textId="4154F095" w:rsidR="00390599" w:rsidRDefault="006E6204" w:rsidP="00D962DE">
      <w:pPr>
        <w:ind w:right="284"/>
        <w:rPr>
          <w:rFonts w:asciiTheme="majorHAnsi" w:hAnsiTheme="majorHAnsi"/>
          <w:sz w:val="16"/>
          <w:szCs w:val="16"/>
          <w:lang w:val="en-GB"/>
        </w:rPr>
      </w:pPr>
      <w:proofErr w:type="spellStart"/>
      <w:r w:rsidRPr="00A6674B">
        <w:rPr>
          <w:rFonts w:asciiTheme="majorHAnsi" w:hAnsiTheme="majorHAnsi"/>
          <w:sz w:val="16"/>
          <w:szCs w:val="16"/>
          <w:lang w:val="en-GB"/>
        </w:rPr>
        <w:t>LimbusDeskup</w:t>
      </w:r>
      <w:proofErr w:type="spellEnd"/>
      <w:r w:rsidR="00203BB6">
        <w:rPr>
          <w:rFonts w:asciiTheme="majorHAnsi" w:hAnsiTheme="majorHAnsi"/>
          <w:sz w:val="16"/>
          <w:szCs w:val="16"/>
          <w:lang w:val="en-GB"/>
        </w:rPr>
        <w:t xml:space="preserve"> Arrow</w:t>
      </w:r>
      <w:r w:rsidR="00931775" w:rsidRPr="00A6674B">
        <w:rPr>
          <w:rFonts w:asciiTheme="majorHAnsi" w:hAnsiTheme="majorHAnsi"/>
          <w:sz w:val="16"/>
          <w:szCs w:val="16"/>
          <w:lang w:val="en-GB"/>
        </w:rPr>
        <w:t xml:space="preserve"> </w:t>
      </w:r>
      <w:r w:rsidR="00A6674B" w:rsidRPr="00A6674B">
        <w:rPr>
          <w:rFonts w:asciiTheme="majorHAnsi" w:hAnsiTheme="majorHAnsi"/>
          <w:sz w:val="16"/>
          <w:szCs w:val="16"/>
          <w:lang w:val="en-GB"/>
        </w:rPr>
        <w:t>is la</w:t>
      </w:r>
      <w:r w:rsidR="00A6674B">
        <w:rPr>
          <w:rFonts w:asciiTheme="majorHAnsi" w:hAnsiTheme="majorHAnsi"/>
          <w:sz w:val="16"/>
          <w:szCs w:val="16"/>
          <w:lang w:val="en-GB"/>
        </w:rPr>
        <w:t xml:space="preserve">unched at Stockholm Light </w:t>
      </w:r>
      <w:proofErr w:type="gramStart"/>
      <w:r w:rsidR="00A6674B">
        <w:rPr>
          <w:rFonts w:asciiTheme="majorHAnsi" w:hAnsiTheme="majorHAnsi"/>
          <w:sz w:val="16"/>
          <w:szCs w:val="16"/>
          <w:lang w:val="en-GB"/>
        </w:rPr>
        <w:t xml:space="preserve">&amp; </w:t>
      </w:r>
      <w:r w:rsidR="00390599" w:rsidRPr="00A6674B">
        <w:rPr>
          <w:rFonts w:asciiTheme="majorHAnsi" w:hAnsiTheme="majorHAnsi"/>
          <w:sz w:val="16"/>
          <w:szCs w:val="16"/>
          <w:lang w:val="en-GB"/>
        </w:rPr>
        <w:t xml:space="preserve"> Furni</w:t>
      </w:r>
      <w:r w:rsidR="00540B21" w:rsidRPr="00A6674B">
        <w:rPr>
          <w:rFonts w:asciiTheme="majorHAnsi" w:hAnsiTheme="majorHAnsi"/>
          <w:sz w:val="16"/>
          <w:szCs w:val="16"/>
          <w:lang w:val="en-GB"/>
        </w:rPr>
        <w:t>ture</w:t>
      </w:r>
      <w:proofErr w:type="gramEnd"/>
      <w:r w:rsidR="00540B21" w:rsidRPr="00A6674B">
        <w:rPr>
          <w:rFonts w:asciiTheme="majorHAnsi" w:hAnsiTheme="majorHAnsi"/>
          <w:sz w:val="16"/>
          <w:szCs w:val="16"/>
          <w:lang w:val="en-GB"/>
        </w:rPr>
        <w:t xml:space="preserve"> Fair,</w:t>
      </w:r>
      <w:r w:rsidR="00992EC2" w:rsidRPr="00A6674B">
        <w:rPr>
          <w:rFonts w:asciiTheme="majorHAnsi" w:hAnsiTheme="majorHAnsi"/>
          <w:sz w:val="16"/>
          <w:szCs w:val="16"/>
          <w:lang w:val="en-GB"/>
        </w:rPr>
        <w:t xml:space="preserve"> </w:t>
      </w:r>
      <w:r w:rsidR="00031B55" w:rsidRPr="00A6674B">
        <w:rPr>
          <w:rFonts w:asciiTheme="majorHAnsi" w:hAnsiTheme="majorHAnsi"/>
          <w:sz w:val="16"/>
          <w:szCs w:val="16"/>
          <w:lang w:val="en-GB"/>
        </w:rPr>
        <w:t>4</w:t>
      </w:r>
      <w:r w:rsidR="00077FC7" w:rsidRPr="00A6674B">
        <w:rPr>
          <w:rFonts w:asciiTheme="majorHAnsi" w:hAnsiTheme="majorHAnsi"/>
          <w:sz w:val="16"/>
          <w:szCs w:val="16"/>
          <w:lang w:val="en-GB"/>
        </w:rPr>
        <w:t xml:space="preserve"> – </w:t>
      </w:r>
      <w:r w:rsidR="00031B55" w:rsidRPr="00A6674B">
        <w:rPr>
          <w:rFonts w:asciiTheme="majorHAnsi" w:hAnsiTheme="majorHAnsi"/>
          <w:sz w:val="16"/>
          <w:szCs w:val="16"/>
          <w:lang w:val="en-GB"/>
        </w:rPr>
        <w:t>8</w:t>
      </w:r>
      <w:r w:rsidR="00077FC7" w:rsidRPr="00A6674B">
        <w:rPr>
          <w:rFonts w:asciiTheme="majorHAnsi" w:hAnsiTheme="majorHAnsi"/>
          <w:sz w:val="16"/>
          <w:szCs w:val="16"/>
          <w:lang w:val="en-GB"/>
        </w:rPr>
        <w:t xml:space="preserve"> </w:t>
      </w:r>
      <w:proofErr w:type="spellStart"/>
      <w:r w:rsidR="00F042B7" w:rsidRPr="00A6674B">
        <w:rPr>
          <w:rFonts w:asciiTheme="majorHAnsi" w:hAnsiTheme="majorHAnsi"/>
          <w:sz w:val="16"/>
          <w:szCs w:val="16"/>
          <w:lang w:val="en-GB"/>
        </w:rPr>
        <w:t>f</w:t>
      </w:r>
      <w:r w:rsidR="00540B21" w:rsidRPr="00A6674B">
        <w:rPr>
          <w:rFonts w:asciiTheme="majorHAnsi" w:hAnsiTheme="majorHAnsi"/>
          <w:sz w:val="16"/>
          <w:szCs w:val="16"/>
          <w:lang w:val="en-GB"/>
        </w:rPr>
        <w:t>eb</w:t>
      </w:r>
      <w:proofErr w:type="spellEnd"/>
      <w:r w:rsidR="00540B21" w:rsidRPr="00A6674B">
        <w:rPr>
          <w:rFonts w:asciiTheme="majorHAnsi" w:hAnsiTheme="majorHAnsi"/>
          <w:sz w:val="16"/>
          <w:szCs w:val="16"/>
          <w:lang w:val="en-GB"/>
        </w:rPr>
        <w:t xml:space="preserve">, </w:t>
      </w:r>
      <w:r w:rsidR="00992EC2" w:rsidRPr="00A6674B">
        <w:rPr>
          <w:rFonts w:asciiTheme="majorHAnsi" w:hAnsiTheme="majorHAnsi"/>
          <w:sz w:val="16"/>
          <w:szCs w:val="16"/>
          <w:lang w:val="en-GB"/>
        </w:rPr>
        <w:t>20</w:t>
      </w:r>
      <w:r w:rsidR="00C26530" w:rsidRPr="00A6674B">
        <w:rPr>
          <w:rFonts w:asciiTheme="majorHAnsi" w:hAnsiTheme="majorHAnsi"/>
          <w:sz w:val="16"/>
          <w:szCs w:val="16"/>
          <w:lang w:val="en-GB"/>
        </w:rPr>
        <w:t>20</w:t>
      </w:r>
      <w:r w:rsidR="00070E95" w:rsidRPr="00A6674B">
        <w:rPr>
          <w:rFonts w:asciiTheme="majorHAnsi" w:hAnsiTheme="majorHAnsi"/>
          <w:sz w:val="16"/>
          <w:szCs w:val="16"/>
          <w:lang w:val="en-GB"/>
        </w:rPr>
        <w:t>.</w:t>
      </w:r>
    </w:p>
    <w:p w14:paraId="729E630F" w14:textId="5BFE4BDE" w:rsidR="00BB56BF" w:rsidRPr="00AE6A60" w:rsidRDefault="00AE6A60" w:rsidP="00D962DE">
      <w:pPr>
        <w:ind w:right="284"/>
        <w:rPr>
          <w:rFonts w:asciiTheme="majorHAnsi" w:hAnsiTheme="majorHAnsi"/>
          <w:sz w:val="16"/>
          <w:szCs w:val="16"/>
          <w:lang w:val="en-GB"/>
        </w:rPr>
      </w:pPr>
      <w:r w:rsidRPr="00AE6A60">
        <w:rPr>
          <w:rFonts w:asciiTheme="majorHAnsi" w:hAnsiTheme="majorHAnsi"/>
          <w:sz w:val="16"/>
          <w:szCs w:val="16"/>
          <w:lang w:val="en-GB"/>
        </w:rPr>
        <w:t>This product i</w:t>
      </w:r>
      <w:r>
        <w:rPr>
          <w:rFonts w:asciiTheme="majorHAnsi" w:hAnsiTheme="majorHAnsi"/>
          <w:sz w:val="16"/>
          <w:szCs w:val="16"/>
          <w:lang w:val="en-GB"/>
        </w:rPr>
        <w:t>n</w:t>
      </w:r>
      <w:r w:rsidRPr="00AE6A60">
        <w:rPr>
          <w:rFonts w:asciiTheme="majorHAnsi" w:hAnsiTheme="majorHAnsi"/>
          <w:sz w:val="16"/>
          <w:szCs w:val="16"/>
          <w:lang w:val="en-GB"/>
        </w:rPr>
        <w:t xml:space="preserve"> made i</w:t>
      </w:r>
      <w:r>
        <w:rPr>
          <w:rFonts w:asciiTheme="majorHAnsi" w:hAnsiTheme="majorHAnsi"/>
          <w:sz w:val="16"/>
          <w:szCs w:val="16"/>
          <w:lang w:val="en-GB"/>
        </w:rPr>
        <w:t xml:space="preserve">n Sweden with 100% recyclable materials. </w:t>
      </w:r>
    </w:p>
    <w:p w14:paraId="4C7A9027" w14:textId="4F00262E" w:rsidR="008D6B9B" w:rsidRPr="006E6204" w:rsidRDefault="00577280" w:rsidP="00D962DE">
      <w:pPr>
        <w:pStyle w:val="BRD"/>
        <w:tabs>
          <w:tab w:val="clear" w:pos="7371"/>
        </w:tabs>
        <w:ind w:right="851"/>
        <w:rPr>
          <w:sz w:val="16"/>
          <w:szCs w:val="16"/>
          <w:lang w:val="en-GB"/>
        </w:rPr>
      </w:pPr>
      <w:r w:rsidRPr="00AE6A60">
        <w:rPr>
          <w:sz w:val="16"/>
          <w:szCs w:val="16"/>
          <w:lang w:val="en-GB"/>
        </w:rPr>
        <w:br/>
      </w:r>
      <w:proofErr w:type="spellStart"/>
      <w:r w:rsidR="00540B21" w:rsidRPr="006E6204">
        <w:rPr>
          <w:sz w:val="16"/>
          <w:szCs w:val="16"/>
          <w:lang w:val="en-GB"/>
        </w:rPr>
        <w:t>Produ</w:t>
      </w:r>
      <w:r w:rsidR="002E41D7" w:rsidRPr="006E6204">
        <w:rPr>
          <w:sz w:val="16"/>
          <w:szCs w:val="16"/>
          <w:lang w:val="en-GB"/>
        </w:rPr>
        <w:t>k</w:t>
      </w:r>
      <w:r w:rsidR="008D6B9B" w:rsidRPr="006E6204">
        <w:rPr>
          <w:sz w:val="16"/>
          <w:szCs w:val="16"/>
          <w:lang w:val="en-GB"/>
        </w:rPr>
        <w:t>t</w:t>
      </w:r>
      <w:proofErr w:type="spellEnd"/>
      <w:r w:rsidR="00EE0B34" w:rsidRPr="006E6204">
        <w:rPr>
          <w:sz w:val="16"/>
          <w:szCs w:val="16"/>
          <w:lang w:val="en-GB"/>
        </w:rPr>
        <w:t xml:space="preserve">: </w:t>
      </w:r>
      <w:proofErr w:type="spellStart"/>
      <w:r w:rsidR="006E6204" w:rsidRPr="006E6204">
        <w:rPr>
          <w:sz w:val="16"/>
          <w:szCs w:val="16"/>
          <w:lang w:val="en-GB"/>
        </w:rPr>
        <w:t>LimbusArrow</w:t>
      </w:r>
      <w:proofErr w:type="spellEnd"/>
      <w:r w:rsidR="006E6204" w:rsidRPr="006E6204">
        <w:rPr>
          <w:sz w:val="16"/>
          <w:szCs w:val="16"/>
          <w:lang w:val="en-GB"/>
        </w:rPr>
        <w:t xml:space="preserve"> </w:t>
      </w:r>
      <w:proofErr w:type="spellStart"/>
      <w:r w:rsidR="006E6204" w:rsidRPr="006E6204">
        <w:rPr>
          <w:sz w:val="16"/>
          <w:szCs w:val="16"/>
          <w:lang w:val="en-GB"/>
        </w:rPr>
        <w:t>Deskup</w:t>
      </w:r>
      <w:proofErr w:type="spellEnd"/>
      <w:r w:rsidR="000D6039" w:rsidRPr="006E6204">
        <w:rPr>
          <w:sz w:val="16"/>
          <w:szCs w:val="16"/>
          <w:lang w:val="en-GB"/>
        </w:rPr>
        <w:br/>
      </w:r>
      <w:r w:rsidRPr="006E6204">
        <w:rPr>
          <w:sz w:val="16"/>
          <w:szCs w:val="16"/>
          <w:lang w:val="en-GB"/>
        </w:rPr>
        <w:br/>
      </w:r>
      <w:r w:rsidR="00540B21" w:rsidRPr="006E6204">
        <w:rPr>
          <w:sz w:val="16"/>
          <w:szCs w:val="16"/>
          <w:lang w:val="en-GB"/>
        </w:rPr>
        <w:t>Produc</w:t>
      </w:r>
      <w:r w:rsidR="004F1ED4" w:rsidRPr="006E6204">
        <w:rPr>
          <w:sz w:val="16"/>
          <w:szCs w:val="16"/>
          <w:lang w:val="en-GB"/>
        </w:rPr>
        <w:t>e</w:t>
      </w:r>
      <w:r w:rsidR="002E41D7" w:rsidRPr="006E6204">
        <w:rPr>
          <w:sz w:val="16"/>
          <w:szCs w:val="16"/>
          <w:lang w:val="en-GB"/>
        </w:rPr>
        <w:t>nt</w:t>
      </w:r>
      <w:r w:rsidRPr="006E6204">
        <w:rPr>
          <w:sz w:val="16"/>
          <w:szCs w:val="16"/>
          <w:lang w:val="en-GB"/>
        </w:rPr>
        <w:t xml:space="preserve">: </w:t>
      </w:r>
      <w:r w:rsidR="00EE0B34" w:rsidRPr="006E6204">
        <w:rPr>
          <w:sz w:val="16"/>
          <w:szCs w:val="16"/>
          <w:lang w:val="en-GB"/>
        </w:rPr>
        <w:t>Glimakra of Sweden</w:t>
      </w:r>
      <w:r w:rsidRPr="006E6204">
        <w:rPr>
          <w:sz w:val="16"/>
          <w:szCs w:val="16"/>
          <w:lang w:val="en-GB"/>
        </w:rPr>
        <w:t xml:space="preserve"> </w:t>
      </w:r>
    </w:p>
    <w:p w14:paraId="14F90F7F" w14:textId="77777777" w:rsidR="008D6B9B" w:rsidRPr="00F9058C" w:rsidRDefault="00577280" w:rsidP="00D962DE">
      <w:pPr>
        <w:pStyle w:val="BRD"/>
        <w:tabs>
          <w:tab w:val="clear" w:pos="7371"/>
        </w:tabs>
        <w:ind w:right="851"/>
        <w:rPr>
          <w:sz w:val="16"/>
          <w:szCs w:val="16"/>
          <w:lang w:val="sv-SE"/>
        </w:rPr>
      </w:pPr>
      <w:r w:rsidRPr="00F9058C">
        <w:rPr>
          <w:sz w:val="16"/>
          <w:szCs w:val="16"/>
          <w:lang w:val="sv-SE"/>
        </w:rPr>
        <w:t>www.</w:t>
      </w:r>
      <w:r w:rsidR="00EE0B34" w:rsidRPr="00F9058C">
        <w:rPr>
          <w:sz w:val="16"/>
          <w:szCs w:val="16"/>
          <w:lang w:val="sv-SE"/>
        </w:rPr>
        <w:t>glimakra.com</w:t>
      </w:r>
      <w:r w:rsidR="001D4B62" w:rsidRPr="00F9058C">
        <w:rPr>
          <w:sz w:val="16"/>
          <w:szCs w:val="16"/>
          <w:lang w:val="sv-SE"/>
        </w:rPr>
        <w:t xml:space="preserve"> / </w:t>
      </w:r>
      <w:proofErr w:type="spellStart"/>
      <w:r w:rsidR="001D4B62" w:rsidRPr="00F9058C">
        <w:rPr>
          <w:sz w:val="16"/>
          <w:szCs w:val="16"/>
          <w:lang w:val="sv-SE"/>
        </w:rPr>
        <w:t>Instagram</w:t>
      </w:r>
      <w:proofErr w:type="spellEnd"/>
      <w:r w:rsidR="001D4B62" w:rsidRPr="00F9058C">
        <w:rPr>
          <w:sz w:val="16"/>
          <w:szCs w:val="16"/>
          <w:lang w:val="sv-SE"/>
        </w:rPr>
        <w:t xml:space="preserve">: </w:t>
      </w:r>
      <w:proofErr w:type="spellStart"/>
      <w:r w:rsidR="001D4B62" w:rsidRPr="00F9058C">
        <w:rPr>
          <w:sz w:val="16"/>
          <w:szCs w:val="16"/>
          <w:lang w:val="sv-SE"/>
        </w:rPr>
        <w:t>g</w:t>
      </w:r>
      <w:r w:rsidR="008D6B9B" w:rsidRPr="00F9058C">
        <w:rPr>
          <w:sz w:val="16"/>
          <w:szCs w:val="16"/>
          <w:lang w:val="sv-SE"/>
        </w:rPr>
        <w:t>limakra.</w:t>
      </w:r>
      <w:proofErr w:type="gramStart"/>
      <w:r w:rsidR="008D6B9B" w:rsidRPr="00F9058C">
        <w:rPr>
          <w:sz w:val="16"/>
          <w:szCs w:val="16"/>
          <w:lang w:val="sv-SE"/>
        </w:rPr>
        <w:t>of.sweden</w:t>
      </w:r>
      <w:proofErr w:type="spellEnd"/>
      <w:proofErr w:type="gramEnd"/>
    </w:p>
    <w:p w14:paraId="31D4411F" w14:textId="77777777" w:rsidR="008D6B9B" w:rsidRPr="00F9058C" w:rsidRDefault="008D6B9B" w:rsidP="00D962DE">
      <w:pPr>
        <w:ind w:right="851"/>
        <w:rPr>
          <w:rFonts w:asciiTheme="majorHAnsi" w:hAnsiTheme="majorHAnsi"/>
          <w:sz w:val="16"/>
          <w:szCs w:val="16"/>
          <w:lang w:val="sv-SE"/>
        </w:rPr>
      </w:pPr>
    </w:p>
    <w:p w14:paraId="36D30EC4" w14:textId="1C2F2FFC" w:rsidR="00CE76CB" w:rsidRPr="00BB56BF" w:rsidRDefault="008D6B9B" w:rsidP="00D962DE">
      <w:pPr>
        <w:ind w:right="851"/>
        <w:rPr>
          <w:rFonts w:asciiTheme="majorHAnsi" w:hAnsiTheme="majorHAnsi"/>
          <w:sz w:val="16"/>
          <w:szCs w:val="16"/>
          <w:lang w:val="en-GB"/>
        </w:rPr>
      </w:pPr>
      <w:r w:rsidRPr="00BB56BF">
        <w:rPr>
          <w:rFonts w:asciiTheme="majorHAnsi" w:hAnsiTheme="majorHAnsi"/>
          <w:sz w:val="16"/>
          <w:szCs w:val="16"/>
          <w:lang w:val="en-GB"/>
        </w:rPr>
        <w:t xml:space="preserve">Designer: </w:t>
      </w:r>
      <w:r w:rsidR="006E6204" w:rsidRPr="00BB56BF">
        <w:rPr>
          <w:rFonts w:asciiTheme="majorHAnsi" w:hAnsiTheme="majorHAnsi"/>
          <w:sz w:val="16"/>
          <w:szCs w:val="16"/>
          <w:lang w:val="en-GB"/>
        </w:rPr>
        <w:t>Team Glimakra</w:t>
      </w:r>
      <w:r w:rsidR="00540B21" w:rsidRPr="00BB56BF">
        <w:rPr>
          <w:rFonts w:asciiTheme="majorHAnsi" w:hAnsiTheme="majorHAnsi"/>
          <w:sz w:val="16"/>
          <w:szCs w:val="16"/>
          <w:lang w:val="en-GB"/>
        </w:rPr>
        <w:t xml:space="preserve"> </w:t>
      </w:r>
    </w:p>
    <w:p w14:paraId="7C8DEB51" w14:textId="577D4BE7" w:rsidR="001675DE" w:rsidRPr="00BB56BF" w:rsidRDefault="001675DE" w:rsidP="00D962DE">
      <w:pPr>
        <w:ind w:right="851"/>
        <w:rPr>
          <w:rFonts w:asciiTheme="majorHAnsi" w:hAnsiTheme="majorHAnsi"/>
          <w:sz w:val="18"/>
          <w:szCs w:val="18"/>
          <w:lang w:val="en-GB"/>
        </w:rPr>
      </w:pPr>
    </w:p>
    <w:p w14:paraId="7CD5C8F6" w14:textId="2F5A5B95" w:rsidR="001675DE" w:rsidRPr="00BB56BF" w:rsidRDefault="001675DE" w:rsidP="00D962DE">
      <w:pPr>
        <w:ind w:right="851"/>
        <w:rPr>
          <w:rFonts w:asciiTheme="majorHAnsi" w:hAnsiTheme="majorHAnsi"/>
          <w:sz w:val="18"/>
          <w:szCs w:val="18"/>
          <w:lang w:val="en-GB"/>
        </w:rPr>
      </w:pPr>
    </w:p>
    <w:p w14:paraId="36B30BC3" w14:textId="77777777" w:rsidR="000F03B7" w:rsidRPr="00BB56BF" w:rsidRDefault="000F03B7" w:rsidP="00D962DE">
      <w:pPr>
        <w:ind w:right="851"/>
        <w:rPr>
          <w:rFonts w:asciiTheme="majorHAnsi" w:hAnsiTheme="majorHAnsi"/>
          <w:sz w:val="18"/>
          <w:szCs w:val="18"/>
          <w:lang w:val="en-GB"/>
        </w:rPr>
      </w:pPr>
    </w:p>
    <w:p w14:paraId="31AF7E7C" w14:textId="77777777" w:rsidR="001675DE" w:rsidRPr="001675DE" w:rsidRDefault="001675DE" w:rsidP="001675DE">
      <w:pPr>
        <w:ind w:right="851"/>
        <w:rPr>
          <w:rFonts w:asciiTheme="majorHAnsi" w:hAnsiTheme="majorHAnsi"/>
          <w:b/>
          <w:bCs/>
          <w:i/>
          <w:iCs/>
          <w:sz w:val="24"/>
          <w:szCs w:val="24"/>
          <w:lang w:val="en-GB"/>
        </w:rPr>
      </w:pPr>
      <w:r w:rsidRPr="001675DE">
        <w:rPr>
          <w:rFonts w:asciiTheme="majorHAnsi" w:hAnsiTheme="majorHAnsi"/>
          <w:b/>
          <w:bCs/>
          <w:i/>
          <w:iCs/>
          <w:sz w:val="24"/>
          <w:szCs w:val="24"/>
          <w:lang w:val="en-GB"/>
        </w:rPr>
        <w:t>The pointed meeting between screens gives a very special effect</w:t>
      </w:r>
    </w:p>
    <w:p w14:paraId="3494236E" w14:textId="77777777" w:rsidR="001675DE" w:rsidRPr="001675DE" w:rsidRDefault="001675DE" w:rsidP="001675DE">
      <w:pPr>
        <w:ind w:right="851"/>
        <w:rPr>
          <w:rFonts w:asciiTheme="majorHAnsi" w:hAnsiTheme="majorHAnsi"/>
          <w:sz w:val="16"/>
          <w:szCs w:val="16"/>
          <w:lang w:val="en-GB"/>
        </w:rPr>
      </w:pPr>
    </w:p>
    <w:p w14:paraId="61079CCA" w14:textId="534CE7E5" w:rsidR="001675DE" w:rsidRPr="001675DE" w:rsidRDefault="001675DE" w:rsidP="001675DE">
      <w:pPr>
        <w:ind w:right="851"/>
        <w:rPr>
          <w:rFonts w:asciiTheme="majorHAnsi" w:hAnsiTheme="majorHAnsi"/>
          <w:sz w:val="16"/>
          <w:szCs w:val="16"/>
          <w:lang w:val="en-GB"/>
        </w:rPr>
      </w:pPr>
      <w:r w:rsidRPr="001675DE">
        <w:rPr>
          <w:rFonts w:asciiTheme="majorHAnsi" w:hAnsiTheme="majorHAnsi"/>
          <w:sz w:val="16"/>
          <w:szCs w:val="16"/>
          <w:lang w:val="en-GB"/>
        </w:rPr>
        <w:t xml:space="preserve">The Limbus family is expanded with a 50 mm solid screen display to maximize sound absorption. The pointed profile with slightly rounded corners provides nice natural inter-screen encounters. Limbus features with fabric selection, </w:t>
      </w:r>
      <w:r w:rsidR="00504C7D">
        <w:rPr>
          <w:rFonts w:asciiTheme="majorHAnsi" w:hAnsiTheme="majorHAnsi"/>
          <w:sz w:val="16"/>
          <w:szCs w:val="16"/>
          <w:lang w:val="en-GB"/>
        </w:rPr>
        <w:t>piping</w:t>
      </w:r>
      <w:r w:rsidRPr="001675DE">
        <w:rPr>
          <w:rFonts w:asciiTheme="majorHAnsi" w:hAnsiTheme="majorHAnsi"/>
          <w:sz w:val="16"/>
          <w:szCs w:val="16"/>
          <w:lang w:val="en-GB"/>
        </w:rPr>
        <w:t xml:space="preserve"> and flexibility are available</w:t>
      </w:r>
      <w:r w:rsidR="000D046A">
        <w:rPr>
          <w:rFonts w:asciiTheme="majorHAnsi" w:hAnsiTheme="majorHAnsi"/>
          <w:sz w:val="16"/>
          <w:szCs w:val="16"/>
          <w:lang w:val="en-GB"/>
        </w:rPr>
        <w:t xml:space="preserve"> </w:t>
      </w:r>
      <w:r w:rsidR="001F3D93">
        <w:rPr>
          <w:rFonts w:asciiTheme="majorHAnsi" w:hAnsiTheme="majorHAnsi"/>
          <w:sz w:val="16"/>
          <w:szCs w:val="16"/>
          <w:lang w:val="en-GB"/>
        </w:rPr>
        <w:t>w</w:t>
      </w:r>
      <w:r w:rsidR="000D046A">
        <w:rPr>
          <w:rFonts w:asciiTheme="majorHAnsi" w:hAnsiTheme="majorHAnsi"/>
          <w:sz w:val="16"/>
          <w:szCs w:val="16"/>
          <w:lang w:val="en-GB"/>
        </w:rPr>
        <w:t xml:space="preserve">ith </w:t>
      </w:r>
      <w:proofErr w:type="spellStart"/>
      <w:r w:rsidR="000D046A">
        <w:rPr>
          <w:rFonts w:asciiTheme="majorHAnsi" w:hAnsiTheme="majorHAnsi"/>
          <w:sz w:val="16"/>
          <w:szCs w:val="16"/>
          <w:lang w:val="en-GB"/>
        </w:rPr>
        <w:t>Limbus</w:t>
      </w:r>
      <w:r w:rsidR="00203BB6">
        <w:rPr>
          <w:rFonts w:asciiTheme="majorHAnsi" w:hAnsiTheme="majorHAnsi"/>
          <w:sz w:val="16"/>
          <w:szCs w:val="16"/>
          <w:lang w:val="en-GB"/>
        </w:rPr>
        <w:t>Deskup</w:t>
      </w:r>
      <w:proofErr w:type="spellEnd"/>
      <w:r w:rsidR="00203BB6">
        <w:rPr>
          <w:rFonts w:asciiTheme="majorHAnsi" w:hAnsiTheme="majorHAnsi"/>
          <w:sz w:val="16"/>
          <w:szCs w:val="16"/>
          <w:lang w:val="en-GB"/>
        </w:rPr>
        <w:t xml:space="preserve"> </w:t>
      </w:r>
      <w:r w:rsidR="000D046A">
        <w:rPr>
          <w:rFonts w:asciiTheme="majorHAnsi" w:hAnsiTheme="majorHAnsi"/>
          <w:sz w:val="16"/>
          <w:szCs w:val="16"/>
          <w:lang w:val="en-GB"/>
        </w:rPr>
        <w:t>Arrow</w:t>
      </w:r>
      <w:r w:rsidR="001F3D93">
        <w:rPr>
          <w:rFonts w:asciiTheme="majorHAnsi" w:hAnsiTheme="majorHAnsi"/>
          <w:sz w:val="16"/>
          <w:szCs w:val="16"/>
          <w:lang w:val="en-GB"/>
        </w:rPr>
        <w:t xml:space="preserve"> also</w:t>
      </w:r>
      <w:r w:rsidRPr="001675DE">
        <w:rPr>
          <w:rFonts w:asciiTheme="majorHAnsi" w:hAnsiTheme="majorHAnsi"/>
          <w:sz w:val="16"/>
          <w:szCs w:val="16"/>
          <w:lang w:val="en-GB"/>
        </w:rPr>
        <w:t>.</w:t>
      </w:r>
    </w:p>
    <w:p w14:paraId="7C16CC0B" w14:textId="77777777" w:rsidR="001675DE" w:rsidRPr="001675DE" w:rsidRDefault="001675DE" w:rsidP="001675DE">
      <w:pPr>
        <w:ind w:right="851"/>
        <w:rPr>
          <w:rFonts w:asciiTheme="majorHAnsi" w:hAnsiTheme="majorHAnsi"/>
          <w:sz w:val="16"/>
          <w:szCs w:val="16"/>
          <w:lang w:val="en-GB"/>
        </w:rPr>
      </w:pPr>
    </w:p>
    <w:p w14:paraId="68BFFF30" w14:textId="5E66B97F" w:rsidR="00A6674B" w:rsidRDefault="001675DE" w:rsidP="001675DE">
      <w:pPr>
        <w:ind w:right="851"/>
        <w:rPr>
          <w:rFonts w:asciiTheme="majorHAnsi" w:hAnsiTheme="majorHAnsi"/>
          <w:sz w:val="16"/>
          <w:szCs w:val="16"/>
          <w:lang w:val="en-GB"/>
        </w:rPr>
      </w:pPr>
      <w:proofErr w:type="spellStart"/>
      <w:r w:rsidRPr="001675DE">
        <w:rPr>
          <w:rFonts w:asciiTheme="majorHAnsi" w:hAnsiTheme="majorHAnsi"/>
          <w:sz w:val="16"/>
          <w:szCs w:val="16"/>
          <w:lang w:val="en-GB"/>
        </w:rPr>
        <w:t>LimbusDeskup</w:t>
      </w:r>
      <w:proofErr w:type="spellEnd"/>
      <w:r w:rsidR="00B94418">
        <w:rPr>
          <w:rFonts w:asciiTheme="majorHAnsi" w:hAnsiTheme="majorHAnsi"/>
          <w:sz w:val="16"/>
          <w:szCs w:val="16"/>
          <w:lang w:val="en-GB"/>
        </w:rPr>
        <w:t xml:space="preserve"> Arrow</w:t>
      </w:r>
      <w:r w:rsidRPr="001675DE">
        <w:rPr>
          <w:rFonts w:asciiTheme="majorHAnsi" w:hAnsiTheme="majorHAnsi"/>
          <w:sz w:val="16"/>
          <w:szCs w:val="16"/>
          <w:lang w:val="en-GB"/>
        </w:rPr>
        <w:t xml:space="preserve"> has an expression that is recognizable. The pointed meeting between screens gives a very special effect. In order to</w:t>
      </w:r>
      <w:r w:rsidR="00A6674B">
        <w:rPr>
          <w:rFonts w:asciiTheme="majorHAnsi" w:hAnsiTheme="majorHAnsi"/>
          <w:sz w:val="16"/>
          <w:szCs w:val="16"/>
          <w:lang w:val="en-GB"/>
        </w:rPr>
        <w:t xml:space="preserve"> </w:t>
      </w:r>
      <w:r w:rsidR="002C4F6B">
        <w:rPr>
          <w:rFonts w:asciiTheme="majorHAnsi" w:hAnsiTheme="majorHAnsi"/>
          <w:sz w:val="16"/>
          <w:szCs w:val="16"/>
          <w:lang w:val="en-GB"/>
        </w:rPr>
        <w:t>manage</w:t>
      </w:r>
      <w:r w:rsidRPr="001675DE">
        <w:rPr>
          <w:rFonts w:asciiTheme="majorHAnsi" w:hAnsiTheme="majorHAnsi"/>
          <w:sz w:val="16"/>
          <w:szCs w:val="16"/>
          <w:lang w:val="en-GB"/>
        </w:rPr>
        <w:t xml:space="preserve"> sound requirements a 50 mm frame was selected in finger jointed </w:t>
      </w:r>
      <w:r w:rsidR="008C3F23">
        <w:rPr>
          <w:rFonts w:asciiTheme="majorHAnsi" w:hAnsiTheme="majorHAnsi"/>
          <w:sz w:val="16"/>
          <w:szCs w:val="16"/>
          <w:lang w:val="en-GB"/>
        </w:rPr>
        <w:t>pinewood</w:t>
      </w:r>
      <w:r w:rsidRPr="001675DE">
        <w:rPr>
          <w:rFonts w:asciiTheme="majorHAnsi" w:hAnsiTheme="majorHAnsi"/>
          <w:sz w:val="16"/>
          <w:szCs w:val="16"/>
          <w:lang w:val="en-GB"/>
        </w:rPr>
        <w:t>. The screen is nailed with fabric on both sides. The nail is hidden</w:t>
      </w:r>
      <w:r w:rsidR="00A6674B">
        <w:rPr>
          <w:rFonts w:asciiTheme="majorHAnsi" w:hAnsiTheme="majorHAnsi"/>
          <w:sz w:val="16"/>
          <w:szCs w:val="16"/>
          <w:lang w:val="en-GB"/>
        </w:rPr>
        <w:t xml:space="preserve"> </w:t>
      </w:r>
      <w:r w:rsidRPr="001675DE">
        <w:rPr>
          <w:rFonts w:asciiTheme="majorHAnsi" w:hAnsiTheme="majorHAnsi"/>
          <w:sz w:val="16"/>
          <w:szCs w:val="16"/>
          <w:lang w:val="en-GB"/>
        </w:rPr>
        <w:t xml:space="preserve">a decorative </w:t>
      </w:r>
      <w:r w:rsidR="0087149C">
        <w:rPr>
          <w:rFonts w:asciiTheme="majorHAnsi" w:hAnsiTheme="majorHAnsi"/>
          <w:sz w:val="16"/>
          <w:szCs w:val="16"/>
          <w:lang w:val="en-GB"/>
        </w:rPr>
        <w:t>fabric piping</w:t>
      </w:r>
      <w:r w:rsidRPr="001675DE">
        <w:rPr>
          <w:rFonts w:asciiTheme="majorHAnsi" w:hAnsiTheme="majorHAnsi"/>
          <w:sz w:val="16"/>
          <w:szCs w:val="16"/>
          <w:lang w:val="en-GB"/>
        </w:rPr>
        <w:t xml:space="preserve">. An integrated </w:t>
      </w:r>
      <w:proofErr w:type="spellStart"/>
      <w:r w:rsidRPr="001675DE">
        <w:rPr>
          <w:rFonts w:asciiTheme="majorHAnsi" w:hAnsiTheme="majorHAnsi"/>
          <w:sz w:val="16"/>
          <w:szCs w:val="16"/>
          <w:lang w:val="en-GB"/>
        </w:rPr>
        <w:t>Glimma</w:t>
      </w:r>
      <w:proofErr w:type="spellEnd"/>
      <w:r w:rsidRPr="001675DE">
        <w:rPr>
          <w:rFonts w:asciiTheme="majorHAnsi" w:hAnsiTheme="majorHAnsi"/>
          <w:sz w:val="16"/>
          <w:szCs w:val="16"/>
          <w:lang w:val="en-GB"/>
        </w:rPr>
        <w:t xml:space="preserve"> </w:t>
      </w:r>
      <w:r w:rsidR="002022D6">
        <w:rPr>
          <w:rFonts w:asciiTheme="majorHAnsi" w:hAnsiTheme="majorHAnsi"/>
          <w:sz w:val="16"/>
          <w:szCs w:val="16"/>
          <w:lang w:val="en-GB"/>
        </w:rPr>
        <w:t>toolbar</w:t>
      </w:r>
      <w:r w:rsidRPr="001675DE">
        <w:rPr>
          <w:rFonts w:asciiTheme="majorHAnsi" w:hAnsiTheme="majorHAnsi"/>
          <w:sz w:val="16"/>
          <w:szCs w:val="16"/>
          <w:lang w:val="en-GB"/>
        </w:rPr>
        <w:t xml:space="preserve"> can be used on the screen in white, as well as </w:t>
      </w:r>
      <w:r w:rsidR="00F45E5E">
        <w:rPr>
          <w:rFonts w:asciiTheme="majorHAnsi" w:hAnsiTheme="majorHAnsi"/>
          <w:sz w:val="16"/>
          <w:szCs w:val="16"/>
          <w:lang w:val="en-GB"/>
        </w:rPr>
        <w:t>a</w:t>
      </w:r>
      <w:r w:rsidR="00A6674B">
        <w:rPr>
          <w:rFonts w:asciiTheme="majorHAnsi" w:hAnsiTheme="majorHAnsi"/>
          <w:sz w:val="16"/>
          <w:szCs w:val="16"/>
          <w:lang w:val="en-GB"/>
        </w:rPr>
        <w:t xml:space="preserve"> </w:t>
      </w:r>
      <w:r w:rsidRPr="00A6674B">
        <w:rPr>
          <w:rFonts w:asciiTheme="majorHAnsi" w:hAnsiTheme="majorHAnsi"/>
          <w:sz w:val="16"/>
          <w:szCs w:val="16"/>
          <w:lang w:val="en-GB"/>
        </w:rPr>
        <w:t>variety of accessories.</w:t>
      </w:r>
    </w:p>
    <w:p w14:paraId="2B8A99E1" w14:textId="77777777" w:rsidR="00A6674B" w:rsidRDefault="00A6674B" w:rsidP="001675DE">
      <w:pPr>
        <w:ind w:right="851"/>
        <w:rPr>
          <w:rFonts w:asciiTheme="majorHAnsi" w:hAnsiTheme="majorHAnsi"/>
          <w:sz w:val="16"/>
          <w:szCs w:val="16"/>
          <w:lang w:val="en-GB"/>
        </w:rPr>
      </w:pPr>
    </w:p>
    <w:p w14:paraId="3C1371FA" w14:textId="77777777" w:rsidR="009C0E11" w:rsidRPr="009C0E11" w:rsidRDefault="009C0E11" w:rsidP="009C0E11">
      <w:pPr>
        <w:ind w:right="851"/>
        <w:rPr>
          <w:rFonts w:asciiTheme="majorHAnsi" w:hAnsiTheme="majorHAnsi"/>
          <w:sz w:val="16"/>
          <w:szCs w:val="16"/>
          <w:u w:val="single"/>
          <w:lang w:val="en-GB"/>
        </w:rPr>
      </w:pPr>
      <w:r w:rsidRPr="009C0E11">
        <w:rPr>
          <w:rFonts w:asciiTheme="majorHAnsi" w:hAnsiTheme="majorHAnsi"/>
          <w:sz w:val="16"/>
          <w:szCs w:val="16"/>
          <w:u w:val="single"/>
          <w:lang w:val="en-GB"/>
        </w:rPr>
        <w:t>Facts:</w:t>
      </w:r>
    </w:p>
    <w:p w14:paraId="51084ED3" w14:textId="5C16260F" w:rsidR="009C0E11" w:rsidRPr="009C0E11" w:rsidRDefault="009C0E11" w:rsidP="009C0E11">
      <w:pPr>
        <w:pStyle w:val="Liststycke"/>
        <w:numPr>
          <w:ilvl w:val="0"/>
          <w:numId w:val="5"/>
        </w:numPr>
        <w:ind w:right="851"/>
        <w:rPr>
          <w:rFonts w:asciiTheme="majorHAnsi" w:hAnsiTheme="majorHAnsi"/>
          <w:sz w:val="16"/>
          <w:szCs w:val="16"/>
          <w:lang w:val="en-GB"/>
        </w:rPr>
      </w:pPr>
      <w:r w:rsidRPr="009C0E11">
        <w:rPr>
          <w:rFonts w:asciiTheme="majorHAnsi" w:hAnsiTheme="majorHAnsi"/>
          <w:sz w:val="16"/>
          <w:szCs w:val="16"/>
          <w:lang w:val="en-GB"/>
        </w:rPr>
        <w:t>High sound absorption</w:t>
      </w:r>
    </w:p>
    <w:p w14:paraId="46C4C7AC" w14:textId="46BB3D69" w:rsidR="009C0E11" w:rsidRPr="009C0E11" w:rsidRDefault="009C0E11" w:rsidP="009C0E11">
      <w:pPr>
        <w:pStyle w:val="Liststycke"/>
        <w:numPr>
          <w:ilvl w:val="0"/>
          <w:numId w:val="5"/>
        </w:numPr>
        <w:ind w:right="851"/>
        <w:rPr>
          <w:rFonts w:asciiTheme="majorHAnsi" w:hAnsiTheme="majorHAnsi"/>
          <w:sz w:val="16"/>
          <w:szCs w:val="16"/>
          <w:lang w:val="en-GB"/>
        </w:rPr>
      </w:pPr>
      <w:r w:rsidRPr="009C0E11">
        <w:rPr>
          <w:rFonts w:asciiTheme="majorHAnsi" w:hAnsiTheme="majorHAnsi"/>
          <w:sz w:val="16"/>
          <w:szCs w:val="16"/>
          <w:lang w:val="en-GB"/>
        </w:rPr>
        <w:t>Light weight</w:t>
      </w:r>
    </w:p>
    <w:p w14:paraId="062CF538" w14:textId="3012746B" w:rsidR="009C0E11" w:rsidRPr="009C0E11" w:rsidRDefault="009C0E11" w:rsidP="009C0E11">
      <w:pPr>
        <w:pStyle w:val="Liststycke"/>
        <w:numPr>
          <w:ilvl w:val="0"/>
          <w:numId w:val="5"/>
        </w:numPr>
        <w:ind w:right="851"/>
        <w:rPr>
          <w:rFonts w:asciiTheme="majorHAnsi" w:hAnsiTheme="majorHAnsi"/>
          <w:sz w:val="16"/>
          <w:szCs w:val="16"/>
          <w:lang w:val="en-GB"/>
        </w:rPr>
      </w:pPr>
      <w:r w:rsidRPr="009C0E11">
        <w:rPr>
          <w:rFonts w:asciiTheme="majorHAnsi" w:hAnsiTheme="majorHAnsi"/>
          <w:sz w:val="16"/>
          <w:szCs w:val="16"/>
          <w:lang w:val="en-GB"/>
        </w:rPr>
        <w:t xml:space="preserve">Possible to </w:t>
      </w:r>
      <w:r w:rsidR="00AE5CC7">
        <w:rPr>
          <w:rFonts w:asciiTheme="majorHAnsi" w:hAnsiTheme="majorHAnsi"/>
          <w:sz w:val="16"/>
          <w:szCs w:val="16"/>
          <w:lang w:val="en-GB"/>
        </w:rPr>
        <w:t>choose</w:t>
      </w:r>
      <w:r w:rsidRPr="009C0E11">
        <w:rPr>
          <w:rFonts w:asciiTheme="majorHAnsi" w:hAnsiTheme="majorHAnsi"/>
          <w:sz w:val="16"/>
          <w:szCs w:val="16"/>
          <w:lang w:val="en-GB"/>
        </w:rPr>
        <w:t xml:space="preserve"> non-combustible sound absorbent if the fire requirements are high.</w:t>
      </w:r>
    </w:p>
    <w:p w14:paraId="05C80FC2" w14:textId="51B376D1" w:rsidR="009C0E11" w:rsidRPr="009C0E11" w:rsidRDefault="009C0E11" w:rsidP="009C0E11">
      <w:pPr>
        <w:pStyle w:val="Liststycke"/>
        <w:numPr>
          <w:ilvl w:val="0"/>
          <w:numId w:val="5"/>
        </w:numPr>
        <w:ind w:right="851"/>
        <w:rPr>
          <w:rFonts w:asciiTheme="majorHAnsi" w:hAnsiTheme="majorHAnsi"/>
          <w:sz w:val="16"/>
          <w:szCs w:val="16"/>
          <w:lang w:val="en-GB"/>
        </w:rPr>
      </w:pPr>
      <w:r w:rsidRPr="009C0E11">
        <w:rPr>
          <w:rFonts w:asciiTheme="majorHAnsi" w:hAnsiTheme="majorHAnsi"/>
          <w:sz w:val="16"/>
          <w:szCs w:val="16"/>
          <w:lang w:val="en-GB"/>
        </w:rPr>
        <w:t>Very stable thanks to wooden frame</w:t>
      </w:r>
    </w:p>
    <w:p w14:paraId="6711319B" w14:textId="392CD864" w:rsidR="009C0E11" w:rsidRPr="009C0E11" w:rsidRDefault="009C0E11" w:rsidP="009C0E11">
      <w:pPr>
        <w:pStyle w:val="Liststycke"/>
        <w:numPr>
          <w:ilvl w:val="0"/>
          <w:numId w:val="5"/>
        </w:numPr>
        <w:ind w:right="851"/>
        <w:rPr>
          <w:rFonts w:asciiTheme="majorHAnsi" w:hAnsiTheme="majorHAnsi"/>
          <w:sz w:val="16"/>
          <w:szCs w:val="16"/>
          <w:lang w:val="en-GB"/>
        </w:rPr>
      </w:pPr>
      <w:r w:rsidRPr="009C0E11">
        <w:rPr>
          <w:rFonts w:asciiTheme="majorHAnsi" w:hAnsiTheme="majorHAnsi"/>
          <w:sz w:val="16"/>
          <w:szCs w:val="16"/>
          <w:lang w:val="en-GB"/>
        </w:rPr>
        <w:t>100% recyclable materials</w:t>
      </w:r>
    </w:p>
    <w:p w14:paraId="19A906FD" w14:textId="08763AFD" w:rsidR="009C0E11" w:rsidRPr="0045527B" w:rsidRDefault="009C0E11" w:rsidP="009C0E11">
      <w:pPr>
        <w:pStyle w:val="Liststycke"/>
        <w:numPr>
          <w:ilvl w:val="0"/>
          <w:numId w:val="5"/>
        </w:numPr>
        <w:ind w:right="851"/>
        <w:rPr>
          <w:rFonts w:asciiTheme="majorHAnsi" w:hAnsiTheme="majorHAnsi"/>
          <w:sz w:val="16"/>
          <w:szCs w:val="16"/>
          <w:lang w:val="en-GB"/>
        </w:rPr>
      </w:pPr>
      <w:r w:rsidRPr="009C0E11">
        <w:rPr>
          <w:rFonts w:asciiTheme="majorHAnsi" w:hAnsiTheme="majorHAnsi"/>
          <w:sz w:val="16"/>
          <w:szCs w:val="16"/>
          <w:lang w:val="en-GB"/>
        </w:rPr>
        <w:t>Made in Sweden</w:t>
      </w:r>
    </w:p>
    <w:p w14:paraId="047DDF2C" w14:textId="77777777" w:rsidR="009C0E11" w:rsidRPr="0045527B" w:rsidRDefault="009C0E11" w:rsidP="009C0E11">
      <w:pPr>
        <w:ind w:right="851"/>
        <w:rPr>
          <w:rFonts w:asciiTheme="minorHAnsi" w:hAnsiTheme="minorHAnsi" w:cstheme="minorHAnsi"/>
          <w:sz w:val="16"/>
          <w:szCs w:val="16"/>
          <w:lang w:val="en-GB"/>
        </w:rPr>
      </w:pPr>
    </w:p>
    <w:p w14:paraId="2BCB3FC6" w14:textId="547CDEE4" w:rsidR="000F03B7" w:rsidRPr="0045527B" w:rsidRDefault="009C0E11" w:rsidP="009C0E11">
      <w:pPr>
        <w:ind w:right="851"/>
        <w:rPr>
          <w:rFonts w:asciiTheme="minorHAnsi" w:hAnsiTheme="minorHAnsi" w:cstheme="minorHAnsi"/>
          <w:sz w:val="16"/>
          <w:szCs w:val="16"/>
          <w:lang w:val="en-GB"/>
        </w:rPr>
      </w:pPr>
      <w:r w:rsidRPr="0045527B">
        <w:rPr>
          <w:rFonts w:asciiTheme="minorHAnsi" w:hAnsiTheme="minorHAnsi" w:cstheme="minorHAnsi"/>
          <w:sz w:val="16"/>
          <w:szCs w:val="16"/>
          <w:lang w:val="en-GB"/>
        </w:rPr>
        <w:t xml:space="preserve">More information: </w:t>
      </w:r>
      <w:hyperlink r:id="rId6" w:tgtFrame="wp-preview-22450" w:history="1">
        <w:r w:rsidR="000B6312" w:rsidRPr="0045527B">
          <w:rPr>
            <w:rStyle w:val="Hyperlnk"/>
            <w:rFonts w:asciiTheme="minorHAnsi" w:hAnsiTheme="minorHAnsi" w:cstheme="minorHAnsi"/>
            <w:color w:val="0073AA"/>
            <w:sz w:val="16"/>
            <w:szCs w:val="16"/>
          </w:rPr>
          <w:t>https://glimakra.com/en/product/</w:t>
        </w:r>
        <w:r w:rsidR="000B6312" w:rsidRPr="0045527B">
          <w:rPr>
            <w:rStyle w:val="Hyperlnk"/>
            <w:rFonts w:asciiTheme="minorHAnsi" w:hAnsiTheme="minorHAnsi" w:cstheme="minorHAnsi"/>
            <w:b/>
            <w:bCs/>
            <w:color w:val="0073AA"/>
            <w:sz w:val="16"/>
            <w:szCs w:val="16"/>
          </w:rPr>
          <w:t>limbusdeskup-arrow</w:t>
        </w:r>
        <w:r w:rsidR="000B6312" w:rsidRPr="0045527B">
          <w:rPr>
            <w:rStyle w:val="Hyperlnk"/>
            <w:rFonts w:asciiTheme="minorHAnsi" w:hAnsiTheme="minorHAnsi" w:cstheme="minorHAnsi"/>
            <w:color w:val="0073AA"/>
            <w:sz w:val="16"/>
            <w:szCs w:val="16"/>
          </w:rPr>
          <w:t>/</w:t>
        </w:r>
      </w:hyperlink>
    </w:p>
    <w:p w14:paraId="59EA3A23" w14:textId="444BD22F" w:rsidR="009401EF" w:rsidRPr="000B6312" w:rsidRDefault="0089209F" w:rsidP="001675DE">
      <w:pPr>
        <w:ind w:right="851"/>
        <w:rPr>
          <w:rFonts w:asciiTheme="minorHAnsi" w:hAnsiTheme="minorHAnsi" w:cstheme="minorHAnsi"/>
          <w:sz w:val="28"/>
          <w:szCs w:val="28"/>
          <w:lang w:val="en-GB"/>
        </w:rPr>
      </w:pPr>
      <w:r w:rsidRPr="000B6312">
        <w:rPr>
          <w:rFonts w:asciiTheme="minorHAnsi" w:hAnsiTheme="minorHAnsi" w:cstheme="minorHAnsi"/>
          <w:sz w:val="18"/>
          <w:szCs w:val="18"/>
          <w:lang w:val="en-GB"/>
        </w:rPr>
        <w:br/>
      </w:r>
    </w:p>
    <w:p w14:paraId="09C52EC1" w14:textId="4EC643D4" w:rsidR="0068719A" w:rsidRPr="0010312A" w:rsidRDefault="0010312A" w:rsidP="00D962DE">
      <w:pPr>
        <w:ind w:right="851"/>
        <w:rPr>
          <w:rFonts w:asciiTheme="majorHAnsi" w:hAnsiTheme="majorHAnsi" w:cs="Times New Roman"/>
          <w:b/>
          <w:bCs/>
          <w:i/>
          <w:sz w:val="24"/>
          <w:szCs w:val="24"/>
          <w:lang w:val="sv-SE"/>
        </w:rPr>
      </w:pPr>
      <w:r w:rsidRPr="0010312A">
        <w:rPr>
          <w:rFonts w:asciiTheme="majorHAnsi" w:hAnsiTheme="majorHAnsi" w:cstheme="majorHAnsi"/>
          <w:b/>
          <w:bCs/>
          <w:i/>
          <w:sz w:val="24"/>
          <w:szCs w:val="24"/>
          <w:lang w:val="sv-SE"/>
        </w:rPr>
        <w:t>Det spetsiga mötet mellan skärmar ger en väldigt speciell effekt</w:t>
      </w:r>
    </w:p>
    <w:p w14:paraId="6C9F5403" w14:textId="77777777" w:rsidR="00F9058C" w:rsidRPr="00F9058C" w:rsidRDefault="00F9058C" w:rsidP="00D962DE">
      <w:pPr>
        <w:ind w:right="851"/>
        <w:rPr>
          <w:rFonts w:asciiTheme="majorHAnsi" w:hAnsiTheme="majorHAnsi" w:cstheme="majorHAnsi"/>
          <w:sz w:val="28"/>
          <w:szCs w:val="28"/>
          <w:lang w:val="sv-SE"/>
        </w:rPr>
      </w:pPr>
    </w:p>
    <w:p w14:paraId="539B9AEB" w14:textId="77777777" w:rsidR="00E94C78" w:rsidRPr="00A6674B" w:rsidRDefault="00A94CF5" w:rsidP="00E94C78">
      <w:pPr>
        <w:pStyle w:val="Punktlista"/>
        <w:numPr>
          <w:ilvl w:val="0"/>
          <w:numId w:val="0"/>
        </w:numPr>
        <w:ind w:left="216" w:hanging="216"/>
        <w:rPr>
          <w:rFonts w:asciiTheme="majorHAnsi" w:hAnsiTheme="majorHAnsi" w:cstheme="majorHAnsi"/>
          <w:sz w:val="16"/>
          <w:szCs w:val="16"/>
        </w:rPr>
      </w:pPr>
      <w:r w:rsidRPr="00A6674B">
        <w:rPr>
          <w:rFonts w:asciiTheme="majorHAnsi" w:hAnsiTheme="majorHAnsi" w:cstheme="majorHAnsi"/>
          <w:sz w:val="16"/>
          <w:szCs w:val="16"/>
        </w:rPr>
        <w:t>Limbusfamiljen utökas med en 50</w:t>
      </w:r>
      <w:r w:rsidR="00E964AA" w:rsidRPr="00A6674B">
        <w:rPr>
          <w:rFonts w:asciiTheme="majorHAnsi" w:hAnsiTheme="majorHAnsi" w:cstheme="majorHAnsi"/>
          <w:sz w:val="16"/>
          <w:szCs w:val="16"/>
        </w:rPr>
        <w:t xml:space="preserve"> </w:t>
      </w:r>
      <w:r w:rsidRPr="00A6674B">
        <w:rPr>
          <w:rFonts w:asciiTheme="majorHAnsi" w:hAnsiTheme="majorHAnsi" w:cstheme="majorHAnsi"/>
          <w:sz w:val="16"/>
          <w:szCs w:val="16"/>
        </w:rPr>
        <w:t>mm bordsskärm med solid fyllning för att kunna maximera ljudabsorptionen. Den spetsiga</w:t>
      </w:r>
    </w:p>
    <w:p w14:paraId="3A8C81B3" w14:textId="77777777" w:rsidR="00E94C78" w:rsidRPr="00A6674B" w:rsidRDefault="00A94CF5" w:rsidP="00E94C78">
      <w:pPr>
        <w:pStyle w:val="Punktlista"/>
        <w:numPr>
          <w:ilvl w:val="0"/>
          <w:numId w:val="0"/>
        </w:numPr>
        <w:ind w:left="216" w:hanging="216"/>
        <w:rPr>
          <w:rFonts w:asciiTheme="majorHAnsi" w:hAnsiTheme="majorHAnsi" w:cstheme="majorHAnsi"/>
          <w:sz w:val="16"/>
          <w:szCs w:val="16"/>
        </w:rPr>
      </w:pPr>
      <w:r w:rsidRPr="00A6674B">
        <w:rPr>
          <w:rFonts w:asciiTheme="majorHAnsi" w:hAnsiTheme="majorHAnsi" w:cstheme="majorHAnsi"/>
          <w:sz w:val="16"/>
          <w:szCs w:val="16"/>
        </w:rPr>
        <w:t xml:space="preserve">profilen med lätt rundade hörn ger fina naturliga möten mellan skärmar. </w:t>
      </w:r>
      <w:proofErr w:type="spellStart"/>
      <w:r w:rsidRPr="00A6674B">
        <w:rPr>
          <w:rFonts w:asciiTheme="majorHAnsi" w:hAnsiTheme="majorHAnsi" w:cstheme="majorHAnsi"/>
          <w:sz w:val="16"/>
          <w:szCs w:val="16"/>
        </w:rPr>
        <w:t>Limbus</w:t>
      </w:r>
      <w:proofErr w:type="spellEnd"/>
      <w:r w:rsidRPr="00A6674B">
        <w:rPr>
          <w:rFonts w:asciiTheme="majorHAnsi" w:hAnsiTheme="majorHAnsi" w:cstheme="majorHAnsi"/>
          <w:sz w:val="16"/>
          <w:szCs w:val="16"/>
        </w:rPr>
        <w:t xml:space="preserve"> särdrag med </w:t>
      </w:r>
      <w:proofErr w:type="spellStart"/>
      <w:r w:rsidRPr="00A6674B">
        <w:rPr>
          <w:rFonts w:asciiTheme="majorHAnsi" w:hAnsiTheme="majorHAnsi" w:cstheme="majorHAnsi"/>
          <w:sz w:val="16"/>
          <w:szCs w:val="16"/>
        </w:rPr>
        <w:t>tygval</w:t>
      </w:r>
      <w:proofErr w:type="spellEnd"/>
      <w:r w:rsidRPr="00A6674B">
        <w:rPr>
          <w:rFonts w:asciiTheme="majorHAnsi" w:hAnsiTheme="majorHAnsi" w:cstheme="majorHAnsi"/>
          <w:sz w:val="16"/>
          <w:szCs w:val="16"/>
        </w:rPr>
        <w:t>, keder och flexibilitet finns</w:t>
      </w:r>
    </w:p>
    <w:p w14:paraId="5C059FBD" w14:textId="0B39916C" w:rsidR="00C42C85" w:rsidRPr="00A6674B" w:rsidRDefault="00A94CF5" w:rsidP="00E94C78">
      <w:pPr>
        <w:pStyle w:val="Punktlista"/>
        <w:numPr>
          <w:ilvl w:val="0"/>
          <w:numId w:val="0"/>
        </w:numPr>
        <w:ind w:left="216" w:hanging="216"/>
        <w:rPr>
          <w:rFonts w:asciiTheme="majorHAnsi" w:hAnsiTheme="majorHAnsi" w:cstheme="majorHAnsi"/>
          <w:sz w:val="16"/>
          <w:szCs w:val="16"/>
        </w:rPr>
      </w:pPr>
      <w:r w:rsidRPr="00A6674B">
        <w:rPr>
          <w:rFonts w:asciiTheme="majorHAnsi" w:hAnsiTheme="majorHAnsi" w:cstheme="majorHAnsi"/>
          <w:sz w:val="16"/>
          <w:szCs w:val="16"/>
        </w:rPr>
        <w:t>även här.</w:t>
      </w:r>
      <w:r w:rsidR="006200FE" w:rsidRPr="00A6674B">
        <w:rPr>
          <w:rFonts w:asciiTheme="majorHAnsi" w:hAnsiTheme="majorHAnsi" w:cstheme="majorHAnsi"/>
          <w:sz w:val="16"/>
          <w:szCs w:val="16"/>
        </w:rPr>
        <w:t xml:space="preserve"> </w:t>
      </w:r>
    </w:p>
    <w:p w14:paraId="0E1CD9B2" w14:textId="77777777" w:rsidR="00E94C78" w:rsidRPr="00A6674B" w:rsidRDefault="00E94C78" w:rsidP="00E94C78">
      <w:pPr>
        <w:pStyle w:val="Punktlista"/>
        <w:numPr>
          <w:ilvl w:val="0"/>
          <w:numId w:val="0"/>
        </w:numPr>
        <w:ind w:left="216" w:hanging="216"/>
        <w:rPr>
          <w:rFonts w:asciiTheme="majorHAnsi" w:hAnsiTheme="majorHAnsi" w:cstheme="majorHAnsi"/>
          <w:sz w:val="16"/>
          <w:szCs w:val="16"/>
        </w:rPr>
      </w:pPr>
    </w:p>
    <w:p w14:paraId="362D9454" w14:textId="6103F6EC" w:rsidR="00E94C78" w:rsidRPr="00A6674B" w:rsidRDefault="00ED4A00" w:rsidP="00E94C78">
      <w:pPr>
        <w:pStyle w:val="Punktlista"/>
        <w:numPr>
          <w:ilvl w:val="0"/>
          <w:numId w:val="0"/>
        </w:numPr>
        <w:ind w:left="216" w:hanging="216"/>
        <w:rPr>
          <w:rFonts w:asciiTheme="majorHAnsi" w:hAnsiTheme="majorHAnsi" w:cstheme="majorHAnsi"/>
          <w:sz w:val="16"/>
          <w:szCs w:val="16"/>
          <w:lang w:bidi="sv-SE"/>
        </w:rPr>
      </w:pPr>
      <w:proofErr w:type="spellStart"/>
      <w:r w:rsidRPr="00A6674B">
        <w:rPr>
          <w:rFonts w:asciiTheme="majorHAnsi" w:hAnsiTheme="majorHAnsi" w:cstheme="majorHAnsi"/>
          <w:sz w:val="16"/>
          <w:szCs w:val="16"/>
        </w:rPr>
        <w:t>LimbusDeskup</w:t>
      </w:r>
      <w:proofErr w:type="spellEnd"/>
      <w:r w:rsidR="00203BB6">
        <w:rPr>
          <w:rFonts w:asciiTheme="majorHAnsi" w:hAnsiTheme="majorHAnsi" w:cstheme="majorHAnsi"/>
          <w:sz w:val="16"/>
          <w:szCs w:val="16"/>
        </w:rPr>
        <w:t xml:space="preserve"> Arrow</w:t>
      </w:r>
      <w:r w:rsidR="001A083C" w:rsidRPr="00A6674B">
        <w:rPr>
          <w:rFonts w:asciiTheme="majorHAnsi" w:hAnsiTheme="majorHAnsi" w:cstheme="majorHAnsi"/>
          <w:sz w:val="16"/>
          <w:szCs w:val="16"/>
        </w:rPr>
        <w:t xml:space="preserve"> ha</w:t>
      </w:r>
      <w:r w:rsidRPr="00A6674B">
        <w:rPr>
          <w:rFonts w:asciiTheme="majorHAnsi" w:hAnsiTheme="majorHAnsi" w:cstheme="majorHAnsi"/>
          <w:sz w:val="16"/>
          <w:szCs w:val="16"/>
        </w:rPr>
        <w:t>r</w:t>
      </w:r>
      <w:r w:rsidR="001A083C" w:rsidRPr="00A6674B">
        <w:rPr>
          <w:rFonts w:asciiTheme="majorHAnsi" w:hAnsiTheme="majorHAnsi" w:cstheme="majorHAnsi"/>
          <w:sz w:val="16"/>
          <w:szCs w:val="16"/>
        </w:rPr>
        <w:t xml:space="preserve"> ett utryck som känns igen. Det spetsiga mötet mellan skärmar ger en väldigt speciell effekt.</w:t>
      </w:r>
      <w:r w:rsidR="0034008D" w:rsidRPr="00A6674B">
        <w:rPr>
          <w:rFonts w:asciiTheme="majorHAnsi" w:hAnsiTheme="majorHAnsi" w:cstheme="majorHAnsi"/>
          <w:sz w:val="16"/>
          <w:szCs w:val="16"/>
        </w:rPr>
        <w:t xml:space="preserve"> </w:t>
      </w:r>
      <w:r w:rsidR="0034008D" w:rsidRPr="00A6674B">
        <w:rPr>
          <w:rFonts w:asciiTheme="majorHAnsi" w:hAnsiTheme="majorHAnsi" w:cstheme="majorHAnsi"/>
          <w:sz w:val="16"/>
          <w:szCs w:val="16"/>
          <w:lang w:bidi="sv-SE"/>
        </w:rPr>
        <w:t>För att</w:t>
      </w:r>
    </w:p>
    <w:p w14:paraId="4E065D34" w14:textId="77777777" w:rsidR="00E94C78" w:rsidRPr="00A6674B" w:rsidRDefault="0034008D" w:rsidP="00E94C78">
      <w:pPr>
        <w:pStyle w:val="Punktlista"/>
        <w:numPr>
          <w:ilvl w:val="0"/>
          <w:numId w:val="0"/>
        </w:numPr>
        <w:ind w:left="216" w:hanging="216"/>
        <w:rPr>
          <w:rFonts w:asciiTheme="majorHAnsi" w:hAnsiTheme="majorHAnsi" w:cstheme="majorHAnsi"/>
          <w:sz w:val="16"/>
          <w:szCs w:val="16"/>
        </w:rPr>
      </w:pPr>
      <w:r w:rsidRPr="00A6674B">
        <w:rPr>
          <w:rFonts w:asciiTheme="majorHAnsi" w:hAnsiTheme="majorHAnsi" w:cstheme="majorHAnsi"/>
          <w:sz w:val="16"/>
          <w:szCs w:val="16"/>
          <w:lang w:bidi="sv-SE"/>
        </w:rPr>
        <w:t>klara ljudkraven valdes en 50</w:t>
      </w:r>
      <w:r w:rsidR="00CC0D13" w:rsidRPr="00A6674B">
        <w:rPr>
          <w:rFonts w:asciiTheme="majorHAnsi" w:hAnsiTheme="majorHAnsi" w:cstheme="majorHAnsi"/>
          <w:sz w:val="16"/>
          <w:szCs w:val="16"/>
          <w:lang w:bidi="sv-SE"/>
        </w:rPr>
        <w:t xml:space="preserve"> </w:t>
      </w:r>
      <w:r w:rsidRPr="00A6674B">
        <w:rPr>
          <w:rFonts w:asciiTheme="majorHAnsi" w:hAnsiTheme="majorHAnsi" w:cstheme="majorHAnsi"/>
          <w:sz w:val="16"/>
          <w:szCs w:val="16"/>
          <w:lang w:bidi="sv-SE"/>
        </w:rPr>
        <w:t xml:space="preserve">mm ram i fingerskarvad fur. </w:t>
      </w:r>
      <w:r w:rsidR="00092F68" w:rsidRPr="00A6674B">
        <w:rPr>
          <w:rFonts w:asciiTheme="majorHAnsi" w:hAnsiTheme="majorHAnsi" w:cstheme="majorHAnsi"/>
          <w:sz w:val="16"/>
          <w:szCs w:val="16"/>
        </w:rPr>
        <w:t xml:space="preserve">Skärmen är </w:t>
      </w:r>
      <w:proofErr w:type="spellStart"/>
      <w:r w:rsidR="00092F68" w:rsidRPr="00A6674B">
        <w:rPr>
          <w:rFonts w:asciiTheme="majorHAnsi" w:hAnsiTheme="majorHAnsi" w:cstheme="majorHAnsi"/>
          <w:sz w:val="16"/>
          <w:szCs w:val="16"/>
        </w:rPr>
        <w:t>m</w:t>
      </w:r>
      <w:r w:rsidR="007B1AF8" w:rsidRPr="00A6674B">
        <w:rPr>
          <w:rFonts w:asciiTheme="majorHAnsi" w:hAnsiTheme="majorHAnsi" w:cstheme="majorHAnsi"/>
          <w:sz w:val="16"/>
          <w:szCs w:val="16"/>
        </w:rPr>
        <w:t>öbelspikad</w:t>
      </w:r>
      <w:proofErr w:type="spellEnd"/>
      <w:r w:rsidR="007B1AF8" w:rsidRPr="00A6674B">
        <w:rPr>
          <w:rFonts w:asciiTheme="majorHAnsi" w:hAnsiTheme="majorHAnsi" w:cstheme="majorHAnsi"/>
          <w:sz w:val="16"/>
          <w:szCs w:val="16"/>
        </w:rPr>
        <w:t xml:space="preserve"> med tyg på båda sidor. Spikningen döljs av</w:t>
      </w:r>
    </w:p>
    <w:p w14:paraId="03A63FE2" w14:textId="77777777" w:rsidR="00E94C78" w:rsidRPr="00A6674B" w:rsidRDefault="007B1AF8" w:rsidP="00E94C78">
      <w:pPr>
        <w:pStyle w:val="Punktlista"/>
        <w:numPr>
          <w:ilvl w:val="0"/>
          <w:numId w:val="0"/>
        </w:numPr>
        <w:ind w:left="216" w:hanging="216"/>
        <w:rPr>
          <w:rFonts w:asciiTheme="majorHAnsi" w:hAnsiTheme="majorHAnsi" w:cstheme="majorHAnsi"/>
          <w:sz w:val="16"/>
          <w:szCs w:val="16"/>
        </w:rPr>
      </w:pPr>
      <w:r w:rsidRPr="00A6674B">
        <w:rPr>
          <w:rFonts w:asciiTheme="majorHAnsi" w:hAnsiTheme="majorHAnsi" w:cstheme="majorHAnsi"/>
          <w:sz w:val="16"/>
          <w:szCs w:val="16"/>
        </w:rPr>
        <w:t xml:space="preserve">en dekorativ tygkeder. </w:t>
      </w:r>
      <w:r w:rsidR="007372FD" w:rsidRPr="00A6674B">
        <w:rPr>
          <w:rFonts w:asciiTheme="majorHAnsi" w:hAnsiTheme="majorHAnsi" w:cstheme="majorHAnsi"/>
          <w:sz w:val="16"/>
          <w:szCs w:val="16"/>
        </w:rPr>
        <w:t xml:space="preserve">En integrerad </w:t>
      </w:r>
      <w:r w:rsidR="00C42C85" w:rsidRPr="00A6674B">
        <w:rPr>
          <w:rFonts w:asciiTheme="majorHAnsi" w:hAnsiTheme="majorHAnsi" w:cstheme="majorHAnsi"/>
          <w:sz w:val="16"/>
          <w:szCs w:val="16"/>
        </w:rPr>
        <w:t>Glimma tillbehörsskena</w:t>
      </w:r>
      <w:r w:rsidR="00247828" w:rsidRPr="00A6674B">
        <w:rPr>
          <w:rFonts w:asciiTheme="majorHAnsi" w:hAnsiTheme="majorHAnsi" w:cstheme="majorHAnsi"/>
          <w:sz w:val="16"/>
          <w:szCs w:val="16"/>
        </w:rPr>
        <w:t xml:space="preserve"> kan med fördel användas </w:t>
      </w:r>
      <w:r w:rsidR="007372FD" w:rsidRPr="00A6674B">
        <w:rPr>
          <w:rFonts w:asciiTheme="majorHAnsi" w:hAnsiTheme="majorHAnsi" w:cstheme="majorHAnsi"/>
          <w:sz w:val="16"/>
          <w:szCs w:val="16"/>
        </w:rPr>
        <w:t>på skärmen i v</w:t>
      </w:r>
      <w:r w:rsidR="00C42C85" w:rsidRPr="00A6674B">
        <w:rPr>
          <w:rFonts w:asciiTheme="majorHAnsi" w:hAnsiTheme="majorHAnsi" w:cstheme="majorHAnsi"/>
          <w:sz w:val="16"/>
          <w:szCs w:val="16"/>
        </w:rPr>
        <w:t>it eller grå</w:t>
      </w:r>
      <w:r w:rsidR="007372FD" w:rsidRPr="00A6674B">
        <w:rPr>
          <w:rFonts w:asciiTheme="majorHAnsi" w:hAnsiTheme="majorHAnsi" w:cstheme="majorHAnsi"/>
          <w:sz w:val="16"/>
          <w:szCs w:val="16"/>
        </w:rPr>
        <w:t>, samt en</w:t>
      </w:r>
    </w:p>
    <w:p w14:paraId="1331F249" w14:textId="20129336" w:rsidR="00C42C85" w:rsidRPr="00A6674B" w:rsidRDefault="00C42C85" w:rsidP="00E94C78">
      <w:pPr>
        <w:pStyle w:val="Punktlista"/>
        <w:numPr>
          <w:ilvl w:val="0"/>
          <w:numId w:val="0"/>
        </w:numPr>
        <w:ind w:left="216" w:hanging="216"/>
        <w:rPr>
          <w:rFonts w:asciiTheme="majorHAnsi" w:hAnsiTheme="majorHAnsi" w:cstheme="majorHAnsi"/>
          <w:sz w:val="16"/>
          <w:szCs w:val="16"/>
        </w:rPr>
      </w:pPr>
      <w:r w:rsidRPr="00A6674B">
        <w:rPr>
          <w:rFonts w:asciiTheme="majorHAnsi" w:hAnsiTheme="majorHAnsi" w:cstheme="majorHAnsi"/>
          <w:sz w:val="16"/>
          <w:szCs w:val="16"/>
        </w:rPr>
        <w:t xml:space="preserve">mängd </w:t>
      </w:r>
      <w:r w:rsidR="007372FD" w:rsidRPr="00A6674B">
        <w:rPr>
          <w:rFonts w:asciiTheme="majorHAnsi" w:hAnsiTheme="majorHAnsi" w:cstheme="majorHAnsi"/>
          <w:sz w:val="16"/>
          <w:szCs w:val="16"/>
        </w:rPr>
        <w:t>tillbehör.</w:t>
      </w:r>
    </w:p>
    <w:p w14:paraId="2E329ECA" w14:textId="37B0C2E7" w:rsidR="0034008D" w:rsidRPr="00A6674B" w:rsidRDefault="0034008D" w:rsidP="00A94CF5">
      <w:pPr>
        <w:pStyle w:val="Punktlista"/>
        <w:numPr>
          <w:ilvl w:val="0"/>
          <w:numId w:val="0"/>
        </w:numPr>
        <w:ind w:left="216"/>
        <w:rPr>
          <w:sz w:val="16"/>
          <w:szCs w:val="16"/>
        </w:rPr>
      </w:pPr>
    </w:p>
    <w:p w14:paraId="0A4E85D2" w14:textId="77777777" w:rsidR="006200FE" w:rsidRPr="00A6674B" w:rsidRDefault="00540B21" w:rsidP="000C0A42">
      <w:pPr>
        <w:pStyle w:val="BRD"/>
        <w:tabs>
          <w:tab w:val="clear" w:pos="7371"/>
        </w:tabs>
        <w:ind w:right="851"/>
        <w:rPr>
          <w:sz w:val="16"/>
          <w:szCs w:val="16"/>
          <w:u w:val="single"/>
          <w:lang w:val="sv-SE"/>
        </w:rPr>
      </w:pPr>
      <w:r w:rsidRPr="00A6674B">
        <w:rPr>
          <w:sz w:val="16"/>
          <w:szCs w:val="16"/>
          <w:u w:val="single"/>
          <w:lang w:val="sv-SE"/>
        </w:rPr>
        <w:t>Fa</w:t>
      </w:r>
      <w:r w:rsidR="00F042B7" w:rsidRPr="00A6674B">
        <w:rPr>
          <w:sz w:val="16"/>
          <w:szCs w:val="16"/>
          <w:u w:val="single"/>
          <w:lang w:val="sv-SE"/>
        </w:rPr>
        <w:t>kta:</w:t>
      </w:r>
      <w:bookmarkStart w:id="0" w:name="_GoBack"/>
      <w:bookmarkEnd w:id="0"/>
    </w:p>
    <w:p w14:paraId="03AA927A" w14:textId="77777777" w:rsidR="008D2B12" w:rsidRPr="00A6674B" w:rsidRDefault="008D2B12" w:rsidP="009C0E11">
      <w:pPr>
        <w:pStyle w:val="Punktlista"/>
        <w:numPr>
          <w:ilvl w:val="0"/>
          <w:numId w:val="6"/>
        </w:numPr>
        <w:rPr>
          <w:rFonts w:asciiTheme="majorHAnsi" w:hAnsiTheme="majorHAnsi" w:cstheme="majorHAnsi"/>
          <w:sz w:val="16"/>
          <w:szCs w:val="16"/>
        </w:rPr>
      </w:pPr>
      <w:r w:rsidRPr="00A6674B">
        <w:rPr>
          <w:rFonts w:asciiTheme="majorHAnsi" w:hAnsiTheme="majorHAnsi" w:cstheme="majorHAnsi"/>
          <w:sz w:val="16"/>
          <w:szCs w:val="16"/>
        </w:rPr>
        <w:t>Hög ljudabsorption</w:t>
      </w:r>
    </w:p>
    <w:p w14:paraId="41C21395" w14:textId="77777777" w:rsidR="008D2B12" w:rsidRPr="00A6674B" w:rsidRDefault="008D2B12" w:rsidP="009C0E11">
      <w:pPr>
        <w:pStyle w:val="Punktlista"/>
        <w:numPr>
          <w:ilvl w:val="0"/>
          <w:numId w:val="6"/>
        </w:numPr>
        <w:rPr>
          <w:rFonts w:asciiTheme="majorHAnsi" w:hAnsiTheme="majorHAnsi" w:cstheme="majorHAnsi"/>
          <w:sz w:val="16"/>
          <w:szCs w:val="16"/>
        </w:rPr>
      </w:pPr>
      <w:r w:rsidRPr="00A6674B">
        <w:rPr>
          <w:rFonts w:asciiTheme="majorHAnsi" w:hAnsiTheme="majorHAnsi" w:cstheme="majorHAnsi"/>
          <w:sz w:val="16"/>
          <w:szCs w:val="16"/>
        </w:rPr>
        <w:t>Lätt vikt</w:t>
      </w:r>
    </w:p>
    <w:p w14:paraId="697C5DE4" w14:textId="73939B6C" w:rsidR="008D2B12" w:rsidRPr="00A6674B" w:rsidRDefault="008D2B12" w:rsidP="009C0E11">
      <w:pPr>
        <w:pStyle w:val="Punktlista"/>
        <w:numPr>
          <w:ilvl w:val="0"/>
          <w:numId w:val="6"/>
        </w:numPr>
        <w:rPr>
          <w:rFonts w:asciiTheme="majorHAnsi" w:hAnsiTheme="majorHAnsi" w:cstheme="majorHAnsi"/>
          <w:sz w:val="16"/>
          <w:szCs w:val="16"/>
        </w:rPr>
      </w:pPr>
      <w:r w:rsidRPr="00A6674B">
        <w:rPr>
          <w:rFonts w:asciiTheme="majorHAnsi" w:hAnsiTheme="majorHAnsi" w:cstheme="majorHAnsi"/>
          <w:sz w:val="16"/>
          <w:szCs w:val="16"/>
        </w:rPr>
        <w:t xml:space="preserve">Möjligt att välja icke brännbar ljudabsorbent om </w:t>
      </w:r>
      <w:proofErr w:type="spellStart"/>
      <w:r w:rsidRPr="00A6674B">
        <w:rPr>
          <w:rFonts w:asciiTheme="majorHAnsi" w:hAnsiTheme="majorHAnsi" w:cstheme="majorHAnsi"/>
          <w:sz w:val="16"/>
          <w:szCs w:val="16"/>
        </w:rPr>
        <w:t>brandkraven</w:t>
      </w:r>
      <w:proofErr w:type="spellEnd"/>
      <w:r w:rsidRPr="00A6674B">
        <w:rPr>
          <w:rFonts w:asciiTheme="majorHAnsi" w:hAnsiTheme="majorHAnsi" w:cstheme="majorHAnsi"/>
          <w:sz w:val="16"/>
          <w:szCs w:val="16"/>
        </w:rPr>
        <w:t xml:space="preserve"> är höga.</w:t>
      </w:r>
    </w:p>
    <w:p w14:paraId="632AEA23" w14:textId="77777777" w:rsidR="008D2B12" w:rsidRPr="00A6674B" w:rsidRDefault="008D2B12" w:rsidP="009C0E11">
      <w:pPr>
        <w:pStyle w:val="Punktlista"/>
        <w:numPr>
          <w:ilvl w:val="0"/>
          <w:numId w:val="6"/>
        </w:numPr>
        <w:rPr>
          <w:rFonts w:asciiTheme="majorHAnsi" w:hAnsiTheme="majorHAnsi" w:cstheme="majorHAnsi"/>
          <w:sz w:val="16"/>
          <w:szCs w:val="16"/>
        </w:rPr>
      </w:pPr>
      <w:r w:rsidRPr="00A6674B">
        <w:rPr>
          <w:rFonts w:asciiTheme="majorHAnsi" w:hAnsiTheme="majorHAnsi" w:cstheme="majorHAnsi"/>
          <w:sz w:val="16"/>
          <w:szCs w:val="16"/>
        </w:rPr>
        <w:t>Mycket stabil tack vare träram</w:t>
      </w:r>
    </w:p>
    <w:p w14:paraId="1F000BAF" w14:textId="77777777" w:rsidR="00E964AA" w:rsidRPr="00A6674B" w:rsidRDefault="00E964AA" w:rsidP="009C0E11">
      <w:pPr>
        <w:pStyle w:val="Punktlista"/>
        <w:numPr>
          <w:ilvl w:val="0"/>
          <w:numId w:val="6"/>
        </w:numPr>
        <w:rPr>
          <w:rFonts w:asciiTheme="majorHAnsi" w:hAnsiTheme="majorHAnsi" w:cstheme="majorHAnsi"/>
          <w:sz w:val="16"/>
          <w:szCs w:val="16"/>
        </w:rPr>
      </w:pPr>
      <w:r w:rsidRPr="00A6674B">
        <w:rPr>
          <w:rFonts w:asciiTheme="majorHAnsi" w:hAnsiTheme="majorHAnsi" w:cstheme="majorHAnsi"/>
          <w:sz w:val="16"/>
          <w:szCs w:val="16"/>
        </w:rPr>
        <w:t xml:space="preserve">100 % återvinningsbara material </w:t>
      </w:r>
    </w:p>
    <w:p w14:paraId="46617596" w14:textId="0709D369" w:rsidR="008D2B12" w:rsidRPr="00A6674B" w:rsidRDefault="002B747B" w:rsidP="009C0E11">
      <w:pPr>
        <w:pStyle w:val="Punktlista"/>
        <w:numPr>
          <w:ilvl w:val="0"/>
          <w:numId w:val="6"/>
        </w:numPr>
        <w:rPr>
          <w:rFonts w:asciiTheme="majorHAnsi" w:hAnsiTheme="majorHAnsi" w:cstheme="majorHAnsi"/>
          <w:sz w:val="16"/>
          <w:szCs w:val="16"/>
        </w:rPr>
      </w:pPr>
      <w:r w:rsidRPr="00A6674B">
        <w:rPr>
          <w:rFonts w:asciiTheme="majorHAnsi" w:hAnsiTheme="majorHAnsi" w:cstheme="majorHAnsi"/>
          <w:sz w:val="16"/>
          <w:szCs w:val="16"/>
        </w:rPr>
        <w:t>Tillverkad i</w:t>
      </w:r>
      <w:r w:rsidR="008D2B12" w:rsidRPr="00A6674B">
        <w:rPr>
          <w:rFonts w:asciiTheme="majorHAnsi" w:hAnsiTheme="majorHAnsi" w:cstheme="majorHAnsi"/>
          <w:sz w:val="16"/>
          <w:szCs w:val="16"/>
        </w:rPr>
        <w:t xml:space="preserve"> S</w:t>
      </w:r>
      <w:r w:rsidRPr="00A6674B">
        <w:rPr>
          <w:rFonts w:asciiTheme="majorHAnsi" w:hAnsiTheme="majorHAnsi" w:cstheme="majorHAnsi"/>
          <w:sz w:val="16"/>
          <w:szCs w:val="16"/>
        </w:rPr>
        <w:t>verige</w:t>
      </w:r>
    </w:p>
    <w:p w14:paraId="0D3E6647" w14:textId="0DBB71EA" w:rsidR="007B1F16" w:rsidRPr="0045527B" w:rsidRDefault="00115B86" w:rsidP="000C0A42">
      <w:pPr>
        <w:pStyle w:val="BRD"/>
        <w:tabs>
          <w:tab w:val="clear" w:pos="7371"/>
        </w:tabs>
        <w:ind w:right="851"/>
        <w:rPr>
          <w:rFonts w:asciiTheme="minorHAnsi" w:hAnsiTheme="minorHAnsi" w:cstheme="minorHAnsi"/>
          <w:sz w:val="16"/>
          <w:szCs w:val="16"/>
          <w:lang w:val="sv-SE"/>
        </w:rPr>
      </w:pPr>
      <w:r w:rsidRPr="0045527B">
        <w:rPr>
          <w:rFonts w:asciiTheme="minorHAnsi" w:hAnsiTheme="minorHAnsi" w:cstheme="minorHAnsi"/>
          <w:sz w:val="16"/>
          <w:szCs w:val="16"/>
          <w:lang w:val="sv-SE"/>
        </w:rPr>
        <w:br/>
      </w:r>
      <w:r w:rsidR="000C0A42" w:rsidRPr="0045527B">
        <w:rPr>
          <w:rFonts w:asciiTheme="minorHAnsi" w:hAnsiTheme="minorHAnsi" w:cstheme="minorHAnsi"/>
          <w:sz w:val="16"/>
          <w:szCs w:val="16"/>
          <w:lang w:val="sv-SE"/>
        </w:rPr>
        <w:t xml:space="preserve">Mer information: </w:t>
      </w:r>
      <w:hyperlink r:id="rId7" w:history="1">
        <w:r w:rsidR="000B6312" w:rsidRPr="0045527B">
          <w:rPr>
            <w:rStyle w:val="Hyperlnk"/>
            <w:rFonts w:asciiTheme="minorHAnsi" w:hAnsiTheme="minorHAnsi" w:cstheme="minorHAnsi"/>
            <w:sz w:val="16"/>
            <w:szCs w:val="16"/>
            <w:lang w:val="sv-SE"/>
          </w:rPr>
          <w:t>https://glimakra.com/product/</w:t>
        </w:r>
        <w:r w:rsidR="000B6312" w:rsidRPr="0045527B">
          <w:rPr>
            <w:rStyle w:val="Hyperlnk"/>
            <w:rFonts w:asciiTheme="minorHAnsi" w:hAnsiTheme="minorHAnsi" w:cstheme="minorHAnsi"/>
            <w:b/>
            <w:bCs/>
            <w:sz w:val="16"/>
            <w:szCs w:val="16"/>
            <w:lang w:val="sv-SE"/>
          </w:rPr>
          <w:t>limbusdeskup-arrow</w:t>
        </w:r>
        <w:r w:rsidR="000B6312" w:rsidRPr="0045527B">
          <w:rPr>
            <w:rStyle w:val="Hyperlnk"/>
            <w:rFonts w:asciiTheme="minorHAnsi" w:hAnsiTheme="minorHAnsi" w:cstheme="minorHAnsi"/>
            <w:sz w:val="16"/>
            <w:szCs w:val="16"/>
            <w:lang w:val="sv-SE"/>
          </w:rPr>
          <w:t>/</w:t>
        </w:r>
      </w:hyperlink>
    </w:p>
    <w:p w14:paraId="2DE677ED" w14:textId="77777777" w:rsidR="00DD4425" w:rsidRPr="0045527B" w:rsidRDefault="00DD4425" w:rsidP="00D962DE">
      <w:pPr>
        <w:pStyle w:val="BRD"/>
        <w:tabs>
          <w:tab w:val="clear" w:pos="7371"/>
        </w:tabs>
        <w:ind w:right="851"/>
        <w:rPr>
          <w:rFonts w:asciiTheme="minorHAnsi" w:hAnsiTheme="minorHAnsi" w:cstheme="minorHAnsi"/>
          <w:sz w:val="16"/>
          <w:szCs w:val="16"/>
          <w:lang w:val="sv-SE"/>
        </w:rPr>
      </w:pPr>
    </w:p>
    <w:sectPr w:rsidR="00DD4425" w:rsidRPr="0045527B" w:rsidSect="00997095">
      <w:pgSz w:w="11906" w:h="16838"/>
      <w:pgMar w:top="993" w:right="1274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34AD0"/>
    <w:multiLevelType w:val="multilevel"/>
    <w:tmpl w:val="67B638B6"/>
    <w:lvl w:ilvl="0">
      <w:start w:val="1"/>
      <w:numFmt w:val="bullet"/>
      <w:pStyle w:val="Punktlista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1" w15:restartNumberingAfterBreak="0">
    <w:nsid w:val="3AC13518"/>
    <w:multiLevelType w:val="hybridMultilevel"/>
    <w:tmpl w:val="255EC8C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A5F08"/>
    <w:multiLevelType w:val="hybridMultilevel"/>
    <w:tmpl w:val="0262DAE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57F1F"/>
    <w:multiLevelType w:val="hybridMultilevel"/>
    <w:tmpl w:val="0B064C0E"/>
    <w:lvl w:ilvl="0" w:tplc="C7A6A8D2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3FA45E2"/>
    <w:multiLevelType w:val="hybridMultilevel"/>
    <w:tmpl w:val="4E92A804"/>
    <w:lvl w:ilvl="0" w:tplc="041D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num w:numId="1">
    <w:abstractNumId w:val="4"/>
  </w:num>
  <w:num w:numId="2">
    <w:abstractNumId w:val="3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039"/>
    <w:rsid w:val="000014EC"/>
    <w:rsid w:val="00001EB0"/>
    <w:rsid w:val="00010010"/>
    <w:rsid w:val="00016F9F"/>
    <w:rsid w:val="00020065"/>
    <w:rsid w:val="00020EEB"/>
    <w:rsid w:val="00024B1E"/>
    <w:rsid w:val="00027427"/>
    <w:rsid w:val="000278A8"/>
    <w:rsid w:val="00031B55"/>
    <w:rsid w:val="00045AE2"/>
    <w:rsid w:val="00052366"/>
    <w:rsid w:val="00052608"/>
    <w:rsid w:val="000571C3"/>
    <w:rsid w:val="00070E95"/>
    <w:rsid w:val="00077FC7"/>
    <w:rsid w:val="00082C1F"/>
    <w:rsid w:val="000903A9"/>
    <w:rsid w:val="000917AD"/>
    <w:rsid w:val="00092F68"/>
    <w:rsid w:val="000939C6"/>
    <w:rsid w:val="000942E5"/>
    <w:rsid w:val="000945F7"/>
    <w:rsid w:val="000A2BB1"/>
    <w:rsid w:val="000A4F1C"/>
    <w:rsid w:val="000A764C"/>
    <w:rsid w:val="000B43D5"/>
    <w:rsid w:val="000B6312"/>
    <w:rsid w:val="000B7834"/>
    <w:rsid w:val="000C0A42"/>
    <w:rsid w:val="000C0CF0"/>
    <w:rsid w:val="000D046A"/>
    <w:rsid w:val="000D397D"/>
    <w:rsid w:val="000D6039"/>
    <w:rsid w:val="000D6866"/>
    <w:rsid w:val="000D6AA2"/>
    <w:rsid w:val="000E3336"/>
    <w:rsid w:val="000F03B7"/>
    <w:rsid w:val="000F64E4"/>
    <w:rsid w:val="00100778"/>
    <w:rsid w:val="001015FA"/>
    <w:rsid w:val="00101ABA"/>
    <w:rsid w:val="0010312A"/>
    <w:rsid w:val="00105DB7"/>
    <w:rsid w:val="00114ECC"/>
    <w:rsid w:val="00115B86"/>
    <w:rsid w:val="00120BEA"/>
    <w:rsid w:val="001210C8"/>
    <w:rsid w:val="0013368C"/>
    <w:rsid w:val="001405FC"/>
    <w:rsid w:val="00154CBA"/>
    <w:rsid w:val="001675DE"/>
    <w:rsid w:val="0017381F"/>
    <w:rsid w:val="00175B18"/>
    <w:rsid w:val="001865BB"/>
    <w:rsid w:val="0018666B"/>
    <w:rsid w:val="001A04CC"/>
    <w:rsid w:val="001A083C"/>
    <w:rsid w:val="001A61E5"/>
    <w:rsid w:val="001B302D"/>
    <w:rsid w:val="001B6A18"/>
    <w:rsid w:val="001C2247"/>
    <w:rsid w:val="001C2F82"/>
    <w:rsid w:val="001D1A6D"/>
    <w:rsid w:val="001D3B46"/>
    <w:rsid w:val="001D4B62"/>
    <w:rsid w:val="001D5357"/>
    <w:rsid w:val="001D7974"/>
    <w:rsid w:val="001E02A0"/>
    <w:rsid w:val="001E281A"/>
    <w:rsid w:val="001E3C98"/>
    <w:rsid w:val="001E7A07"/>
    <w:rsid w:val="001F3D93"/>
    <w:rsid w:val="001F7CA4"/>
    <w:rsid w:val="002007B9"/>
    <w:rsid w:val="002022D6"/>
    <w:rsid w:val="002035B0"/>
    <w:rsid w:val="00203BB6"/>
    <w:rsid w:val="002076B5"/>
    <w:rsid w:val="0021185B"/>
    <w:rsid w:val="002161B6"/>
    <w:rsid w:val="00222E05"/>
    <w:rsid w:val="002243A6"/>
    <w:rsid w:val="00224781"/>
    <w:rsid w:val="0022505A"/>
    <w:rsid w:val="0023280D"/>
    <w:rsid w:val="0023391A"/>
    <w:rsid w:val="00247828"/>
    <w:rsid w:val="00247FEF"/>
    <w:rsid w:val="0025201A"/>
    <w:rsid w:val="00255D5D"/>
    <w:rsid w:val="0025646F"/>
    <w:rsid w:val="002606AF"/>
    <w:rsid w:val="00280EC8"/>
    <w:rsid w:val="00282326"/>
    <w:rsid w:val="002841D4"/>
    <w:rsid w:val="00294899"/>
    <w:rsid w:val="0029630B"/>
    <w:rsid w:val="0029697F"/>
    <w:rsid w:val="00297D16"/>
    <w:rsid w:val="002A559A"/>
    <w:rsid w:val="002B6C41"/>
    <w:rsid w:val="002B747B"/>
    <w:rsid w:val="002C4044"/>
    <w:rsid w:val="002C4F6B"/>
    <w:rsid w:val="002D56A2"/>
    <w:rsid w:val="002D7526"/>
    <w:rsid w:val="002D7D0F"/>
    <w:rsid w:val="002E298E"/>
    <w:rsid w:val="002E41D7"/>
    <w:rsid w:val="002F167F"/>
    <w:rsid w:val="002F3528"/>
    <w:rsid w:val="002F7CBE"/>
    <w:rsid w:val="003001D2"/>
    <w:rsid w:val="00301285"/>
    <w:rsid w:val="003024AD"/>
    <w:rsid w:val="003129E1"/>
    <w:rsid w:val="00315AB0"/>
    <w:rsid w:val="00321F99"/>
    <w:rsid w:val="003234BB"/>
    <w:rsid w:val="00325F5E"/>
    <w:rsid w:val="00333D57"/>
    <w:rsid w:val="00336938"/>
    <w:rsid w:val="0034008D"/>
    <w:rsid w:val="0035594E"/>
    <w:rsid w:val="003668AF"/>
    <w:rsid w:val="00374A58"/>
    <w:rsid w:val="00375A2E"/>
    <w:rsid w:val="00386465"/>
    <w:rsid w:val="00390599"/>
    <w:rsid w:val="00392C6E"/>
    <w:rsid w:val="00395D84"/>
    <w:rsid w:val="00396B7D"/>
    <w:rsid w:val="003A4B51"/>
    <w:rsid w:val="003A768C"/>
    <w:rsid w:val="003B15FA"/>
    <w:rsid w:val="003B3A54"/>
    <w:rsid w:val="003C2C30"/>
    <w:rsid w:val="003C5218"/>
    <w:rsid w:val="003E4281"/>
    <w:rsid w:val="003F125E"/>
    <w:rsid w:val="003F78FC"/>
    <w:rsid w:val="004027F5"/>
    <w:rsid w:val="004114FE"/>
    <w:rsid w:val="00412EA4"/>
    <w:rsid w:val="00425400"/>
    <w:rsid w:val="004315CF"/>
    <w:rsid w:val="00440694"/>
    <w:rsid w:val="00450DCF"/>
    <w:rsid w:val="00452016"/>
    <w:rsid w:val="00454073"/>
    <w:rsid w:val="0045527B"/>
    <w:rsid w:val="00456773"/>
    <w:rsid w:val="00465C2D"/>
    <w:rsid w:val="00483F8F"/>
    <w:rsid w:val="00486F74"/>
    <w:rsid w:val="004921F3"/>
    <w:rsid w:val="0049509B"/>
    <w:rsid w:val="004A377C"/>
    <w:rsid w:val="004B58D4"/>
    <w:rsid w:val="004C4604"/>
    <w:rsid w:val="004C51BA"/>
    <w:rsid w:val="004D01A4"/>
    <w:rsid w:val="004D0E0F"/>
    <w:rsid w:val="004F1ED4"/>
    <w:rsid w:val="004F59E5"/>
    <w:rsid w:val="004F5DFE"/>
    <w:rsid w:val="00502119"/>
    <w:rsid w:val="0050240E"/>
    <w:rsid w:val="00504C7D"/>
    <w:rsid w:val="00515A6C"/>
    <w:rsid w:val="00524CB6"/>
    <w:rsid w:val="00526E3C"/>
    <w:rsid w:val="00530270"/>
    <w:rsid w:val="00540B21"/>
    <w:rsid w:val="00545744"/>
    <w:rsid w:val="00545D44"/>
    <w:rsid w:val="005463D3"/>
    <w:rsid w:val="00550519"/>
    <w:rsid w:val="00554C79"/>
    <w:rsid w:val="00556AFC"/>
    <w:rsid w:val="005604B9"/>
    <w:rsid w:val="005615D1"/>
    <w:rsid w:val="00562D06"/>
    <w:rsid w:val="00563F7B"/>
    <w:rsid w:val="00566934"/>
    <w:rsid w:val="00572312"/>
    <w:rsid w:val="00577280"/>
    <w:rsid w:val="00580C0C"/>
    <w:rsid w:val="00591E15"/>
    <w:rsid w:val="005A0F42"/>
    <w:rsid w:val="005B2A2C"/>
    <w:rsid w:val="005B3DF6"/>
    <w:rsid w:val="005D7C21"/>
    <w:rsid w:val="005E3017"/>
    <w:rsid w:val="005F2CC9"/>
    <w:rsid w:val="0061348B"/>
    <w:rsid w:val="00613B8C"/>
    <w:rsid w:val="006200FE"/>
    <w:rsid w:val="006209EA"/>
    <w:rsid w:val="006210CB"/>
    <w:rsid w:val="00630D2A"/>
    <w:rsid w:val="0064171B"/>
    <w:rsid w:val="00645C86"/>
    <w:rsid w:val="0065778E"/>
    <w:rsid w:val="006618D4"/>
    <w:rsid w:val="00670CB5"/>
    <w:rsid w:val="00674AA7"/>
    <w:rsid w:val="006756D3"/>
    <w:rsid w:val="00675917"/>
    <w:rsid w:val="006764F0"/>
    <w:rsid w:val="00682E02"/>
    <w:rsid w:val="00683F09"/>
    <w:rsid w:val="0068719A"/>
    <w:rsid w:val="00690F1A"/>
    <w:rsid w:val="00692E2C"/>
    <w:rsid w:val="006A04BA"/>
    <w:rsid w:val="006A4A7B"/>
    <w:rsid w:val="006B34A0"/>
    <w:rsid w:val="006C3FE4"/>
    <w:rsid w:val="006C74DA"/>
    <w:rsid w:val="006D0FBA"/>
    <w:rsid w:val="006D2A87"/>
    <w:rsid w:val="006D4739"/>
    <w:rsid w:val="006D5C6A"/>
    <w:rsid w:val="006E174F"/>
    <w:rsid w:val="006E5C35"/>
    <w:rsid w:val="006E6204"/>
    <w:rsid w:val="006F4895"/>
    <w:rsid w:val="006F7BE8"/>
    <w:rsid w:val="007048A0"/>
    <w:rsid w:val="0070537D"/>
    <w:rsid w:val="00705B4A"/>
    <w:rsid w:val="007126FA"/>
    <w:rsid w:val="00713D0B"/>
    <w:rsid w:val="007253EC"/>
    <w:rsid w:val="00734371"/>
    <w:rsid w:val="007372FD"/>
    <w:rsid w:val="00740087"/>
    <w:rsid w:val="0074767B"/>
    <w:rsid w:val="007514C5"/>
    <w:rsid w:val="0077568E"/>
    <w:rsid w:val="00781618"/>
    <w:rsid w:val="007824E3"/>
    <w:rsid w:val="007847DE"/>
    <w:rsid w:val="007848A4"/>
    <w:rsid w:val="00784E90"/>
    <w:rsid w:val="007B1AF8"/>
    <w:rsid w:val="007B1F16"/>
    <w:rsid w:val="007B49FB"/>
    <w:rsid w:val="007B4BDB"/>
    <w:rsid w:val="007B7673"/>
    <w:rsid w:val="007C343F"/>
    <w:rsid w:val="007C5D03"/>
    <w:rsid w:val="007D19A5"/>
    <w:rsid w:val="007D19D5"/>
    <w:rsid w:val="007D30FF"/>
    <w:rsid w:val="007E2351"/>
    <w:rsid w:val="007F73F1"/>
    <w:rsid w:val="007F7718"/>
    <w:rsid w:val="00811219"/>
    <w:rsid w:val="00815320"/>
    <w:rsid w:val="00816160"/>
    <w:rsid w:val="008179AC"/>
    <w:rsid w:val="00820E9D"/>
    <w:rsid w:val="00826C0C"/>
    <w:rsid w:val="00830116"/>
    <w:rsid w:val="00832F08"/>
    <w:rsid w:val="00835E79"/>
    <w:rsid w:val="00836F52"/>
    <w:rsid w:val="0084145C"/>
    <w:rsid w:val="00856553"/>
    <w:rsid w:val="00863621"/>
    <w:rsid w:val="0086610A"/>
    <w:rsid w:val="0087149C"/>
    <w:rsid w:val="008779E2"/>
    <w:rsid w:val="0088161E"/>
    <w:rsid w:val="00883A29"/>
    <w:rsid w:val="00883F83"/>
    <w:rsid w:val="0089209F"/>
    <w:rsid w:val="00897A53"/>
    <w:rsid w:val="008A3B12"/>
    <w:rsid w:val="008A74F9"/>
    <w:rsid w:val="008B1502"/>
    <w:rsid w:val="008B27BA"/>
    <w:rsid w:val="008B6768"/>
    <w:rsid w:val="008C14BA"/>
    <w:rsid w:val="008C3F23"/>
    <w:rsid w:val="008C731D"/>
    <w:rsid w:val="008C76C8"/>
    <w:rsid w:val="008D2B12"/>
    <w:rsid w:val="008D6B9B"/>
    <w:rsid w:val="008E203C"/>
    <w:rsid w:val="009034D2"/>
    <w:rsid w:val="009074D3"/>
    <w:rsid w:val="00924627"/>
    <w:rsid w:val="00930F53"/>
    <w:rsid w:val="00930FFA"/>
    <w:rsid w:val="00931775"/>
    <w:rsid w:val="009320F7"/>
    <w:rsid w:val="009401EF"/>
    <w:rsid w:val="00947734"/>
    <w:rsid w:val="00956216"/>
    <w:rsid w:val="00963045"/>
    <w:rsid w:val="00967B8E"/>
    <w:rsid w:val="00970250"/>
    <w:rsid w:val="009762A6"/>
    <w:rsid w:val="00991046"/>
    <w:rsid w:val="00992EC2"/>
    <w:rsid w:val="00994E1A"/>
    <w:rsid w:val="0099509D"/>
    <w:rsid w:val="00995E0C"/>
    <w:rsid w:val="00996FF4"/>
    <w:rsid w:val="00997095"/>
    <w:rsid w:val="009A3B7A"/>
    <w:rsid w:val="009B56F4"/>
    <w:rsid w:val="009C0E11"/>
    <w:rsid w:val="009D4E6F"/>
    <w:rsid w:val="009D6A79"/>
    <w:rsid w:val="009E110D"/>
    <w:rsid w:val="009E1222"/>
    <w:rsid w:val="009E18FC"/>
    <w:rsid w:val="009F06B7"/>
    <w:rsid w:val="009F685F"/>
    <w:rsid w:val="00A077C4"/>
    <w:rsid w:val="00A156C8"/>
    <w:rsid w:val="00A21121"/>
    <w:rsid w:val="00A226FF"/>
    <w:rsid w:val="00A26E70"/>
    <w:rsid w:val="00A43D9B"/>
    <w:rsid w:val="00A45D2A"/>
    <w:rsid w:val="00A6674B"/>
    <w:rsid w:val="00A67622"/>
    <w:rsid w:val="00A73EE4"/>
    <w:rsid w:val="00A7457C"/>
    <w:rsid w:val="00A824BC"/>
    <w:rsid w:val="00A85ED2"/>
    <w:rsid w:val="00A9065F"/>
    <w:rsid w:val="00A91D00"/>
    <w:rsid w:val="00A948C2"/>
    <w:rsid w:val="00A94CF5"/>
    <w:rsid w:val="00A9523A"/>
    <w:rsid w:val="00AD6DE6"/>
    <w:rsid w:val="00AE5CC7"/>
    <w:rsid w:val="00AE6A60"/>
    <w:rsid w:val="00AF0854"/>
    <w:rsid w:val="00AF258D"/>
    <w:rsid w:val="00AF4C72"/>
    <w:rsid w:val="00AF4CF0"/>
    <w:rsid w:val="00AF6ED2"/>
    <w:rsid w:val="00B1304A"/>
    <w:rsid w:val="00B16207"/>
    <w:rsid w:val="00B17956"/>
    <w:rsid w:val="00B23827"/>
    <w:rsid w:val="00B263A6"/>
    <w:rsid w:val="00B406F6"/>
    <w:rsid w:val="00B50A65"/>
    <w:rsid w:val="00B513BE"/>
    <w:rsid w:val="00B607FE"/>
    <w:rsid w:val="00B615C3"/>
    <w:rsid w:val="00B74604"/>
    <w:rsid w:val="00B75088"/>
    <w:rsid w:val="00B808C4"/>
    <w:rsid w:val="00B85643"/>
    <w:rsid w:val="00B92908"/>
    <w:rsid w:val="00B94418"/>
    <w:rsid w:val="00B94427"/>
    <w:rsid w:val="00BA0B88"/>
    <w:rsid w:val="00BA6C0F"/>
    <w:rsid w:val="00BA7675"/>
    <w:rsid w:val="00BB20F6"/>
    <w:rsid w:val="00BB56BF"/>
    <w:rsid w:val="00BC0EC8"/>
    <w:rsid w:val="00BD4CAF"/>
    <w:rsid w:val="00BD7D7B"/>
    <w:rsid w:val="00BE722A"/>
    <w:rsid w:val="00BE7AF6"/>
    <w:rsid w:val="00C0690C"/>
    <w:rsid w:val="00C26530"/>
    <w:rsid w:val="00C34A72"/>
    <w:rsid w:val="00C3714F"/>
    <w:rsid w:val="00C42C85"/>
    <w:rsid w:val="00C45E00"/>
    <w:rsid w:val="00C46DB7"/>
    <w:rsid w:val="00C52A89"/>
    <w:rsid w:val="00C52DBE"/>
    <w:rsid w:val="00C553AD"/>
    <w:rsid w:val="00C565DC"/>
    <w:rsid w:val="00C85B9C"/>
    <w:rsid w:val="00C9115A"/>
    <w:rsid w:val="00C96CC5"/>
    <w:rsid w:val="00CC0D13"/>
    <w:rsid w:val="00CC789A"/>
    <w:rsid w:val="00CD054E"/>
    <w:rsid w:val="00CD26AE"/>
    <w:rsid w:val="00CE2939"/>
    <w:rsid w:val="00CE601B"/>
    <w:rsid w:val="00CE66A9"/>
    <w:rsid w:val="00CE76CB"/>
    <w:rsid w:val="00CF23D7"/>
    <w:rsid w:val="00D00A1E"/>
    <w:rsid w:val="00D01141"/>
    <w:rsid w:val="00D11B52"/>
    <w:rsid w:val="00D130CE"/>
    <w:rsid w:val="00D14B0E"/>
    <w:rsid w:val="00D218B4"/>
    <w:rsid w:val="00D26461"/>
    <w:rsid w:val="00D35B7D"/>
    <w:rsid w:val="00D42BD4"/>
    <w:rsid w:val="00D50BBB"/>
    <w:rsid w:val="00D741A4"/>
    <w:rsid w:val="00D83FE0"/>
    <w:rsid w:val="00D8634B"/>
    <w:rsid w:val="00D901EC"/>
    <w:rsid w:val="00D962DE"/>
    <w:rsid w:val="00DB02ED"/>
    <w:rsid w:val="00DB62ED"/>
    <w:rsid w:val="00DD4425"/>
    <w:rsid w:val="00DE4CB5"/>
    <w:rsid w:val="00DE5521"/>
    <w:rsid w:val="00DE5CA2"/>
    <w:rsid w:val="00DE7B80"/>
    <w:rsid w:val="00DF4008"/>
    <w:rsid w:val="00DF53A7"/>
    <w:rsid w:val="00DF5FDA"/>
    <w:rsid w:val="00E22AA5"/>
    <w:rsid w:val="00E34AE0"/>
    <w:rsid w:val="00E462B3"/>
    <w:rsid w:val="00E61C27"/>
    <w:rsid w:val="00E62DE1"/>
    <w:rsid w:val="00E67945"/>
    <w:rsid w:val="00E70B88"/>
    <w:rsid w:val="00E94C78"/>
    <w:rsid w:val="00E952E9"/>
    <w:rsid w:val="00E964AA"/>
    <w:rsid w:val="00EB4D36"/>
    <w:rsid w:val="00EB56C3"/>
    <w:rsid w:val="00EB56EB"/>
    <w:rsid w:val="00EC7E2E"/>
    <w:rsid w:val="00ED0962"/>
    <w:rsid w:val="00ED3D00"/>
    <w:rsid w:val="00ED4A00"/>
    <w:rsid w:val="00ED6DD2"/>
    <w:rsid w:val="00EE0B34"/>
    <w:rsid w:val="00EE1AB5"/>
    <w:rsid w:val="00EE42CE"/>
    <w:rsid w:val="00EF1416"/>
    <w:rsid w:val="00EF7B4B"/>
    <w:rsid w:val="00F04182"/>
    <w:rsid w:val="00F042B7"/>
    <w:rsid w:val="00F107AC"/>
    <w:rsid w:val="00F11C80"/>
    <w:rsid w:val="00F11E9E"/>
    <w:rsid w:val="00F16611"/>
    <w:rsid w:val="00F223E4"/>
    <w:rsid w:val="00F32040"/>
    <w:rsid w:val="00F35B93"/>
    <w:rsid w:val="00F45E5E"/>
    <w:rsid w:val="00F535F4"/>
    <w:rsid w:val="00F560E3"/>
    <w:rsid w:val="00F61DB6"/>
    <w:rsid w:val="00F62317"/>
    <w:rsid w:val="00F6753C"/>
    <w:rsid w:val="00F8002F"/>
    <w:rsid w:val="00F8735C"/>
    <w:rsid w:val="00F9058C"/>
    <w:rsid w:val="00F91AC3"/>
    <w:rsid w:val="00F95060"/>
    <w:rsid w:val="00F97E38"/>
    <w:rsid w:val="00FA3247"/>
    <w:rsid w:val="00FB0E35"/>
    <w:rsid w:val="00FB1F3C"/>
    <w:rsid w:val="00FB366E"/>
    <w:rsid w:val="00FB5CC4"/>
    <w:rsid w:val="00FC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E7519"/>
  <w15:chartTrackingRefBased/>
  <w15:docId w15:val="{7750C516-DCB6-4D56-BD32-2E1D9DC1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6039"/>
    <w:pPr>
      <w:spacing w:after="0" w:line="240" w:lineRule="auto"/>
    </w:pPr>
    <w:rPr>
      <w:rFonts w:ascii="Open Sans Light" w:eastAsia="Times New Roman" w:hAnsi="Open Sans Light" w:cs="Open Sans Light"/>
      <w:sz w:val="20"/>
      <w:szCs w:val="20"/>
      <w:lang w:val="en"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hps">
    <w:name w:val="hps"/>
    <w:basedOn w:val="Standardstycketeckensnitt"/>
    <w:rsid w:val="000D6039"/>
  </w:style>
  <w:style w:type="paragraph" w:customStyle="1" w:styleId="BRD">
    <w:name w:val="BRÖD"/>
    <w:basedOn w:val="Normal"/>
    <w:qFormat/>
    <w:rsid w:val="00282326"/>
    <w:pPr>
      <w:tabs>
        <w:tab w:val="left" w:pos="7371"/>
      </w:tabs>
      <w:ind w:right="1418"/>
    </w:pPr>
    <w:rPr>
      <w:rFonts w:asciiTheme="majorHAnsi" w:eastAsiaTheme="minorHAnsi" w:hAnsiTheme="majorHAnsi"/>
      <w:lang w:val="en-US" w:eastAsia="en-US"/>
    </w:rPr>
  </w:style>
  <w:style w:type="character" w:customStyle="1" w:styleId="shorttext">
    <w:name w:val="short_text"/>
    <w:basedOn w:val="Standardstycketeckensnitt"/>
    <w:rsid w:val="000D6039"/>
  </w:style>
  <w:style w:type="character" w:customStyle="1" w:styleId="alt-edited">
    <w:name w:val="alt-edited"/>
    <w:basedOn w:val="Standardstycketeckensnitt"/>
    <w:rsid w:val="00B75088"/>
  </w:style>
  <w:style w:type="character" w:customStyle="1" w:styleId="INGRESS">
    <w:name w:val="INGRESS"/>
    <w:basedOn w:val="Standardstycketeckensnitt"/>
    <w:uiPriority w:val="1"/>
    <w:qFormat/>
    <w:rsid w:val="006A04BA"/>
    <w:rPr>
      <w:rFonts w:asciiTheme="minorHAnsi" w:hAnsiTheme="minorHAnsi"/>
      <w:i/>
      <w:sz w:val="22"/>
      <w:szCs w:val="22"/>
      <w:lang w:val="sv-SE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D26461"/>
    <w:rPr>
      <w:rFonts w:ascii="Segoe UI" w:hAnsi="Segoe UI" w:cs="Segoe UI"/>
      <w:sz w:val="18"/>
      <w:szCs w:val="18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D26461"/>
    <w:rPr>
      <w:rFonts w:ascii="Segoe UI" w:eastAsia="Times New Roman" w:hAnsi="Segoe UI" w:cs="Segoe UI"/>
      <w:sz w:val="18"/>
      <w:szCs w:val="18"/>
      <w:lang w:val="en" w:eastAsia="sv-SE"/>
    </w:rPr>
  </w:style>
  <w:style w:type="paragraph" w:customStyle="1" w:styleId="Allmntstyckeformat">
    <w:name w:val="[Allmänt styckeformat]"/>
    <w:basedOn w:val="Normal"/>
    <w:uiPriority w:val="99"/>
    <w:rsid w:val="001C2247"/>
    <w:pPr>
      <w:autoSpaceDE w:val="0"/>
      <w:autoSpaceDN w:val="0"/>
      <w:adjustRightInd w:val="0"/>
      <w:spacing w:line="288" w:lineRule="auto"/>
      <w:textAlignment w:val="center"/>
    </w:pPr>
    <w:rPr>
      <w:rFonts w:ascii="Times New Roman" w:eastAsiaTheme="minorHAnsi" w:hAnsi="Times New Roman" w:cs="Times New Roman"/>
      <w:color w:val="000000"/>
      <w:sz w:val="24"/>
      <w:szCs w:val="24"/>
      <w:lang w:val="sv-SE" w:eastAsia="en-US"/>
    </w:rPr>
  </w:style>
  <w:style w:type="character" w:customStyle="1" w:styleId="onecomwebmail-onecomwebmail-hps">
    <w:name w:val="onecomwebmail-onecomwebmail-hps"/>
    <w:basedOn w:val="Standardstycketeckensnitt"/>
    <w:rsid w:val="00554C79"/>
  </w:style>
  <w:style w:type="character" w:customStyle="1" w:styleId="onecomwebmail-onecomwebmail-shorttext">
    <w:name w:val="onecomwebmail-onecomwebmail-shorttext"/>
    <w:basedOn w:val="Standardstycketeckensnitt"/>
    <w:rsid w:val="00554C79"/>
  </w:style>
  <w:style w:type="character" w:styleId="Hyperlnk">
    <w:name w:val="Hyperlink"/>
    <w:basedOn w:val="Standardstycketeckensnitt"/>
    <w:uiPriority w:val="99"/>
    <w:unhideWhenUsed/>
    <w:rsid w:val="008D6B9B"/>
    <w:rPr>
      <w:color w:val="0563C1" w:themeColor="hyperlink"/>
      <w:u w:val="single"/>
    </w:rPr>
  </w:style>
  <w:style w:type="paragraph" w:styleId="Liststycke">
    <w:name w:val="List Paragraph"/>
    <w:basedOn w:val="Normal"/>
    <w:uiPriority w:val="34"/>
    <w:qFormat/>
    <w:rsid w:val="009320F7"/>
    <w:pPr>
      <w:ind w:left="720"/>
      <w:contextualSpacing/>
    </w:pPr>
  </w:style>
  <w:style w:type="character" w:styleId="Olstomnmnande">
    <w:name w:val="Unresolved Mention"/>
    <w:basedOn w:val="Standardstycketeckensnitt"/>
    <w:uiPriority w:val="99"/>
    <w:semiHidden/>
    <w:unhideWhenUsed/>
    <w:rsid w:val="00CE76CB"/>
    <w:rPr>
      <w:color w:val="605E5C"/>
      <w:shd w:val="clear" w:color="auto" w:fill="E1DFDD"/>
    </w:rPr>
  </w:style>
  <w:style w:type="paragraph" w:styleId="Punktlista">
    <w:name w:val="List Bullet"/>
    <w:basedOn w:val="Normal"/>
    <w:uiPriority w:val="10"/>
    <w:unhideWhenUsed/>
    <w:qFormat/>
    <w:rsid w:val="0034008D"/>
    <w:pPr>
      <w:numPr>
        <w:numId w:val="4"/>
      </w:numPr>
      <w:spacing w:after="240" w:line="288" w:lineRule="auto"/>
      <w:contextualSpacing/>
    </w:pPr>
    <w:rPr>
      <w:rFonts w:asciiTheme="minorHAnsi" w:eastAsiaTheme="minorEastAsia" w:hAnsiTheme="minorHAnsi" w:cstheme="minorBidi"/>
      <w:color w:val="404040" w:themeColor="text1" w:themeTint="BF"/>
      <w:sz w:val="22"/>
      <w:szCs w:val="22"/>
      <w:lang w:val="sv-SE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8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81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6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09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43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046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5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1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4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64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68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limakra.com/product/limbusdeskup-arrow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limakra.com/en/?post_type=products&amp;p=22450&amp;preview=tru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FB8CA-368A-4B3E-B67B-95B50FDC7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393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Rita Katakalidou</cp:lastModifiedBy>
  <cp:revision>71</cp:revision>
  <cp:lastPrinted>2017-01-24T18:24:00Z</cp:lastPrinted>
  <dcterms:created xsi:type="dcterms:W3CDTF">2018-12-12T07:37:00Z</dcterms:created>
  <dcterms:modified xsi:type="dcterms:W3CDTF">2020-01-30T13:30:00Z</dcterms:modified>
</cp:coreProperties>
</file>